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967" w:rsidRPr="009A2967" w:rsidRDefault="009A2967" w:rsidP="009A29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2967" w:rsidRPr="009A2967" w:rsidRDefault="009A2967" w:rsidP="009A29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967">
        <w:rPr>
          <w:rFonts w:ascii="Times New Roman" w:hAnsi="Times New Roman" w:cs="Times New Roman"/>
          <w:b/>
          <w:sz w:val="24"/>
          <w:szCs w:val="24"/>
        </w:rPr>
        <w:t>ИТОГИ ОЦЕНКИ КАЧЕСТВА ФИНАНСОВОГО МЕНЕДЖМЕНТА ГЛАВНЫХ РАСПОРЯДИТЕЛЕЙ СРЕДСТВ БЮ</w:t>
      </w:r>
      <w:r>
        <w:rPr>
          <w:rFonts w:ascii="Times New Roman" w:hAnsi="Times New Roman" w:cs="Times New Roman"/>
          <w:b/>
          <w:sz w:val="24"/>
          <w:szCs w:val="24"/>
        </w:rPr>
        <w:t xml:space="preserve">ДЖЕТА </w:t>
      </w:r>
      <w:r w:rsidR="00B74648">
        <w:rPr>
          <w:rFonts w:ascii="Times New Roman" w:hAnsi="Times New Roman" w:cs="Times New Roman"/>
          <w:b/>
          <w:sz w:val="24"/>
          <w:szCs w:val="24"/>
        </w:rPr>
        <w:t>ПЛОДОВСКОГО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 w:rsidR="00B74648">
        <w:rPr>
          <w:rFonts w:ascii="Times New Roman" w:hAnsi="Times New Roman" w:cs="Times New Roman"/>
          <w:b/>
          <w:sz w:val="24"/>
          <w:szCs w:val="24"/>
        </w:rPr>
        <w:t>ГО</w:t>
      </w:r>
      <w:r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 w:rsidR="00B74648">
        <w:rPr>
          <w:rFonts w:ascii="Times New Roman" w:hAnsi="Times New Roman" w:cs="Times New Roman"/>
          <w:b/>
          <w:sz w:val="24"/>
          <w:szCs w:val="24"/>
        </w:rPr>
        <w:t>Я</w:t>
      </w:r>
      <w:r w:rsidR="00460EA7">
        <w:rPr>
          <w:rFonts w:ascii="Times New Roman" w:hAnsi="Times New Roman" w:cs="Times New Roman"/>
          <w:b/>
          <w:sz w:val="24"/>
          <w:szCs w:val="24"/>
        </w:rPr>
        <w:t>ЗА 202</w:t>
      </w:r>
      <w:r w:rsidR="007D66F1"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  <w:r w:rsidRPr="009A296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CE12A4" w:rsidRDefault="00CE12A4"/>
    <w:p w:rsidR="009A2967" w:rsidRDefault="009A2967"/>
    <w:tbl>
      <w:tblPr>
        <w:tblW w:w="9682" w:type="dxa"/>
        <w:tblInd w:w="94" w:type="dxa"/>
        <w:tblLook w:val="04A0" w:firstRow="1" w:lastRow="0" w:firstColumn="1" w:lastColumn="0" w:noHBand="0" w:noVBand="1"/>
      </w:tblPr>
      <w:tblGrid>
        <w:gridCol w:w="1854"/>
        <w:gridCol w:w="773"/>
        <w:gridCol w:w="560"/>
        <w:gridCol w:w="773"/>
        <w:gridCol w:w="1186"/>
        <w:gridCol w:w="1134"/>
        <w:gridCol w:w="1134"/>
        <w:gridCol w:w="1134"/>
        <w:gridCol w:w="1134"/>
      </w:tblGrid>
      <w:tr w:rsidR="009A2967" w:rsidRPr="009A2967" w:rsidTr="00B01588">
        <w:trPr>
          <w:trHeight w:val="315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2967" w:rsidRPr="009A2967" w:rsidRDefault="009A2967" w:rsidP="009A29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ГРБС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2967" w:rsidRPr="009A2967" w:rsidRDefault="009A2967" w:rsidP="009A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Степень качества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A2967" w:rsidRPr="009A2967" w:rsidRDefault="009A2967" w:rsidP="009A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2967" w:rsidRPr="009A2967" w:rsidRDefault="009A2967" w:rsidP="009A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Итоговая оценка</w:t>
            </w:r>
          </w:p>
        </w:tc>
        <w:tc>
          <w:tcPr>
            <w:tcW w:w="57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967" w:rsidRPr="009A2967" w:rsidRDefault="009A2967" w:rsidP="009A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Оценка по группе показателей</w:t>
            </w:r>
          </w:p>
        </w:tc>
      </w:tr>
      <w:tr w:rsidR="009A2967" w:rsidRPr="009A2967" w:rsidTr="00B01588">
        <w:trPr>
          <w:trHeight w:val="4276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67" w:rsidRPr="009A2967" w:rsidRDefault="009A2967" w:rsidP="009A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67" w:rsidRPr="009A2967" w:rsidRDefault="009A2967" w:rsidP="009A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67" w:rsidRPr="009A2967" w:rsidRDefault="009A2967" w:rsidP="009A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67" w:rsidRPr="009A2967" w:rsidRDefault="009A2967" w:rsidP="009A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2967" w:rsidRPr="009A2967" w:rsidRDefault="009A2967" w:rsidP="009A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Качество бюджетного планирования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2967" w:rsidRPr="009A2967" w:rsidRDefault="009A2967" w:rsidP="009A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Качество исполнения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2967" w:rsidRPr="009A2967" w:rsidRDefault="009A2967" w:rsidP="009A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Учет и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2967" w:rsidRPr="009A2967" w:rsidRDefault="009A2967" w:rsidP="009A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Исполнения судебных актов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2967" w:rsidRPr="009A2967" w:rsidRDefault="009A2967" w:rsidP="009A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публичности и открытости</w:t>
            </w:r>
          </w:p>
        </w:tc>
      </w:tr>
      <w:tr w:rsidR="009A2967" w:rsidRPr="009A2967" w:rsidTr="00B01588">
        <w:trPr>
          <w:trHeight w:val="338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967" w:rsidRPr="009A2967" w:rsidRDefault="00EC7D48" w:rsidP="00B8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B835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Плодовского</w:t>
            </w:r>
            <w:r w:rsidR="00460E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967" w:rsidRPr="00C72BD7" w:rsidRDefault="00C72BD7" w:rsidP="009A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967" w:rsidRPr="00C72BD7" w:rsidRDefault="00C72BD7" w:rsidP="009A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967" w:rsidRPr="009A2967" w:rsidRDefault="00732E5A" w:rsidP="009A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2967" w:rsidRPr="009A2967" w:rsidRDefault="00732E5A" w:rsidP="009A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2967" w:rsidRPr="009A2967" w:rsidRDefault="00732E5A" w:rsidP="009A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2967" w:rsidRPr="009A2967" w:rsidRDefault="002978E7" w:rsidP="009A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2967" w:rsidRPr="009A2967" w:rsidRDefault="002978E7" w:rsidP="009A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2967" w:rsidRPr="009A2967" w:rsidRDefault="002978E7" w:rsidP="009A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</w:tr>
    </w:tbl>
    <w:p w:rsidR="009A2967" w:rsidRDefault="009A2967"/>
    <w:p w:rsidR="009A2967" w:rsidRDefault="009A2967"/>
    <w:p w:rsidR="009A2967" w:rsidRDefault="009A2967"/>
    <w:p w:rsidR="009A2967" w:rsidRDefault="009A2967"/>
    <w:p w:rsidR="009A2967" w:rsidRDefault="009A2967"/>
    <w:p w:rsidR="009A2967" w:rsidRDefault="009A2967"/>
    <w:p w:rsidR="009A2967" w:rsidRDefault="009A2967"/>
    <w:p w:rsidR="009A2967" w:rsidRDefault="009A2967"/>
    <w:p w:rsidR="009A2967" w:rsidRDefault="009A2967"/>
    <w:p w:rsidR="009A2967" w:rsidRDefault="009A2967"/>
    <w:p w:rsidR="009A2967" w:rsidRDefault="009A2967"/>
    <w:p w:rsidR="009A2967" w:rsidRDefault="009A2967"/>
    <w:p w:rsidR="009A2967" w:rsidRDefault="009A2967"/>
    <w:p w:rsidR="009A2967" w:rsidRDefault="009A2967">
      <w:pPr>
        <w:sectPr w:rsidR="009A296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A2967" w:rsidRDefault="009A2967"/>
    <w:p w:rsidR="009A2967" w:rsidRPr="009A2967" w:rsidRDefault="009A2967" w:rsidP="009A296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2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Перечень показателей, характеризующих качество финансового менеджмента главных распорядителей средств </w:t>
      </w:r>
    </w:p>
    <w:p w:rsidR="009A2967" w:rsidRPr="009A2967" w:rsidRDefault="009A2967" w:rsidP="009A296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</w:t>
      </w:r>
      <w:r w:rsidR="00B8359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Плодовского</w:t>
      </w:r>
      <w:r w:rsidR="00460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9A2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60E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</w:t>
      </w:r>
      <w:proofErr w:type="spellEnd"/>
      <w:r w:rsidR="00460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  <w:r w:rsidRPr="009A2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460EA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A2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Ленинградской области</w:t>
      </w:r>
    </w:p>
    <w:p w:rsidR="009A2967" w:rsidRDefault="009A2967"/>
    <w:tbl>
      <w:tblPr>
        <w:tblW w:w="15045" w:type="dxa"/>
        <w:tblInd w:w="10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402"/>
        <w:gridCol w:w="4554"/>
        <w:gridCol w:w="1984"/>
        <w:gridCol w:w="851"/>
        <w:gridCol w:w="1418"/>
        <w:gridCol w:w="1843"/>
      </w:tblGrid>
      <w:tr w:rsidR="009A2967" w:rsidRPr="009A2967" w:rsidTr="009A2967">
        <w:trPr>
          <w:tblHeader/>
        </w:trPr>
        <w:tc>
          <w:tcPr>
            <w:tcW w:w="993" w:type="dxa"/>
            <w:tcBorders>
              <w:top w:val="single" w:sz="12" w:space="0" w:color="808080"/>
              <w:bottom w:val="single" w:sz="4" w:space="0" w:color="808080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12" w:space="0" w:color="808080"/>
              <w:bottom w:val="single" w:sz="4" w:space="0" w:color="808080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Группа показателей/ Наименование показателей</w:t>
            </w:r>
          </w:p>
        </w:tc>
        <w:tc>
          <w:tcPr>
            <w:tcW w:w="4554" w:type="dxa"/>
            <w:tcBorders>
              <w:top w:val="single" w:sz="12" w:space="0" w:color="808080"/>
              <w:bottom w:val="single" w:sz="4" w:space="0" w:color="808080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Формула расчета показателя, единицы измерения показателя</w:t>
            </w:r>
          </w:p>
        </w:tc>
        <w:tc>
          <w:tcPr>
            <w:tcW w:w="1984" w:type="dxa"/>
            <w:tcBorders>
              <w:top w:val="single" w:sz="12" w:space="0" w:color="808080"/>
              <w:bottom w:val="single" w:sz="4" w:space="0" w:color="808080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Интерпретация значений</w:t>
            </w:r>
          </w:p>
        </w:tc>
        <w:tc>
          <w:tcPr>
            <w:tcW w:w="851" w:type="dxa"/>
            <w:tcBorders>
              <w:top w:val="single" w:sz="12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Оценка показателя (балл)</w:t>
            </w:r>
          </w:p>
        </w:tc>
        <w:tc>
          <w:tcPr>
            <w:tcW w:w="1418" w:type="dxa"/>
            <w:tcBorders>
              <w:top w:val="single" w:sz="12" w:space="0" w:color="808080"/>
              <w:left w:val="single" w:sz="4" w:space="0" w:color="auto"/>
              <w:bottom w:val="single" w:sz="4" w:space="0" w:color="808080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ГРБС, для которых применяется показатель</w:t>
            </w:r>
          </w:p>
        </w:tc>
        <w:tc>
          <w:tcPr>
            <w:tcW w:w="1843" w:type="dxa"/>
            <w:tcBorders>
              <w:top w:val="single" w:sz="12" w:space="0" w:color="808080"/>
              <w:left w:val="single" w:sz="4" w:space="0" w:color="auto"/>
              <w:bottom w:val="single" w:sz="4" w:space="0" w:color="808080"/>
            </w:tcBorders>
          </w:tcPr>
          <w:p w:rsidR="009A2967" w:rsidRPr="009A2967" w:rsidRDefault="009A2967" w:rsidP="009A296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Достигнутая оценка показателя</w:t>
            </w:r>
          </w:p>
        </w:tc>
      </w:tr>
      <w:tr w:rsidR="009A2967" w:rsidRPr="009A2967" w:rsidTr="009A2967">
        <w:trPr>
          <w:tblHeader/>
        </w:trPr>
        <w:tc>
          <w:tcPr>
            <w:tcW w:w="993" w:type="dxa"/>
            <w:tcBorders>
              <w:top w:val="single" w:sz="4" w:space="0" w:color="808080"/>
              <w:bottom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808080"/>
              <w:bottom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54" w:type="dxa"/>
            <w:tcBorders>
              <w:top w:val="single" w:sz="4" w:space="0" w:color="808080"/>
              <w:bottom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808080"/>
              <w:bottom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</w:tcBorders>
          </w:tcPr>
          <w:p w:rsidR="009A2967" w:rsidRPr="009A2967" w:rsidRDefault="009A2967" w:rsidP="009A2967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A2967" w:rsidRPr="009A2967" w:rsidTr="009A2967">
        <w:trPr>
          <w:trHeight w:val="280"/>
        </w:trPr>
        <w:tc>
          <w:tcPr>
            <w:tcW w:w="993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56" w:type="dxa"/>
            <w:gridSpan w:val="2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Качество бюджетного планирования</w:t>
            </w:r>
          </w:p>
        </w:tc>
        <w:tc>
          <w:tcPr>
            <w:tcW w:w="1984" w:type="dxa"/>
            <w:tcBorders>
              <w:bottom w:val="single" w:sz="4" w:space="0" w:color="808080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808080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808080"/>
            </w:tcBorders>
          </w:tcPr>
          <w:p w:rsidR="009A2967" w:rsidRPr="009A2967" w:rsidRDefault="00732E5A" w:rsidP="003140DA">
            <w:pPr>
              <w:spacing w:before="40" w:after="40" w:line="240" w:lineRule="auto"/>
              <w:ind w:left="8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9A2967" w:rsidRPr="009A2967" w:rsidTr="009A2967">
        <w:trPr>
          <w:trHeight w:val="2208"/>
        </w:trPr>
        <w:tc>
          <w:tcPr>
            <w:tcW w:w="993" w:type="dxa"/>
            <w:shd w:val="clear" w:color="auto" w:fill="auto"/>
          </w:tcPr>
          <w:p w:rsidR="009A2967" w:rsidRPr="009A2967" w:rsidRDefault="009A2967" w:rsidP="009A2967">
            <w:pPr>
              <w:autoSpaceDE w:val="0"/>
              <w:autoSpaceDN w:val="0"/>
              <w:adjustRightInd w:val="0"/>
              <w:spacing w:after="4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402" w:type="dxa"/>
            <w:shd w:val="clear" w:color="auto" w:fill="auto"/>
          </w:tcPr>
          <w:p w:rsidR="009A2967" w:rsidRPr="009A2967" w:rsidRDefault="009A2967" w:rsidP="009A29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отчетном периоде случаев внесения изменений в муниципальные программы, по которым ГРБС выступает ответственным исполнителем, с нарушением установленных муниципальным правовым актом сроков</w:t>
            </w:r>
          </w:p>
        </w:tc>
        <w:tc>
          <w:tcPr>
            <w:tcW w:w="4554" w:type="dxa"/>
            <w:shd w:val="clear" w:color="auto" w:fill="auto"/>
          </w:tcPr>
          <w:p w:rsidR="009A2967" w:rsidRPr="009A2967" w:rsidRDefault="009A2967" w:rsidP="009A29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Q, (раз)</w:t>
            </w:r>
          </w:p>
          <w:p w:rsidR="009A2967" w:rsidRPr="009A2967" w:rsidRDefault="009A2967" w:rsidP="009A29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где:</w:t>
            </w:r>
          </w:p>
          <w:p w:rsidR="009A2967" w:rsidRPr="009A2967" w:rsidRDefault="009A2967" w:rsidP="009A29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 - случаи внесения изменений в муниципальные программы, по которым ГРБС выступает ответственным исполнителем, с нарушением установленных муниципальным правовым актом сроков</w:t>
            </w:r>
          </w:p>
          <w:p w:rsidR="009A2967" w:rsidRPr="009A2967" w:rsidRDefault="009A2967" w:rsidP="009A2967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808080"/>
            </w:tcBorders>
            <w:shd w:val="clear" w:color="auto" w:fill="auto"/>
          </w:tcPr>
          <w:p w:rsidR="009A2967" w:rsidRPr="009A2967" w:rsidRDefault="009A2967" w:rsidP="009A2967">
            <w:pPr>
              <w:autoSpaceDE w:val="0"/>
              <w:autoSpaceDN w:val="0"/>
              <w:adjustRightInd w:val="0"/>
              <w:spacing w:after="40" w:line="240" w:lineRule="exact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9A2967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  <w:t xml:space="preserve"> = 0 </w:t>
            </w:r>
          </w:p>
          <w:p w:rsidR="009A2967" w:rsidRPr="009A2967" w:rsidRDefault="009A2967" w:rsidP="009A2967">
            <w:pPr>
              <w:autoSpaceDE w:val="0"/>
              <w:autoSpaceDN w:val="0"/>
              <w:adjustRightInd w:val="0"/>
              <w:spacing w:after="4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9A2967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&gt; </w:t>
            </w:r>
            <w:r w:rsidRPr="009A2967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  <w:t xml:space="preserve"> 0 </w:t>
            </w:r>
          </w:p>
        </w:tc>
        <w:tc>
          <w:tcPr>
            <w:tcW w:w="851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after="40" w:line="240" w:lineRule="exact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A2967" w:rsidRPr="009A2967" w:rsidRDefault="009A2967" w:rsidP="009A2967">
            <w:pPr>
              <w:spacing w:after="40" w:line="240" w:lineRule="exact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 - ответственные исполнители муниципальных программ</w:t>
            </w:r>
          </w:p>
          <w:p w:rsidR="009A2967" w:rsidRPr="009A2967" w:rsidRDefault="009A2967" w:rsidP="009A2967">
            <w:pPr>
              <w:spacing w:after="4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auto"/>
            </w:tcBorders>
          </w:tcPr>
          <w:p w:rsidR="009A2967" w:rsidRPr="009A2967" w:rsidRDefault="00EC7D48" w:rsidP="00EC7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A2967" w:rsidRPr="009A2967" w:rsidTr="009A2967">
        <w:trPr>
          <w:trHeight w:val="2248"/>
        </w:trPr>
        <w:tc>
          <w:tcPr>
            <w:tcW w:w="993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402" w:type="dxa"/>
            <w:shd w:val="clear" w:color="auto" w:fill="auto"/>
          </w:tcPr>
          <w:p w:rsidR="009A2967" w:rsidRPr="009A2967" w:rsidRDefault="009A2967" w:rsidP="009A2967">
            <w:pPr>
              <w:keepNext/>
              <w:spacing w:after="180" w:line="240" w:lineRule="auto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Своевременность предоставления в отчетном году 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ГРБС финансово-экономического обоснования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составления проекта решения о бюджете на очередной финансовый год и плановый период</w:t>
            </w:r>
          </w:p>
        </w:tc>
        <w:tc>
          <w:tcPr>
            <w:tcW w:w="4554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3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=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Q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(раз),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где: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Q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случаи несвоевременного предоставления 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ГРБС финансово-экономического обоснования для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составления проекта решения о бюджете  на очередной финансовый год и плановый период</w:t>
            </w:r>
          </w:p>
        </w:tc>
        <w:tc>
          <w:tcPr>
            <w:tcW w:w="1984" w:type="dxa"/>
            <w:tcBorders>
              <w:top w:val="single" w:sz="4" w:space="0" w:color="808080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ru-RU"/>
              </w:rPr>
              <w:t xml:space="preserve">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= 0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&gt; 0</w:t>
            </w:r>
          </w:p>
        </w:tc>
        <w:tc>
          <w:tcPr>
            <w:tcW w:w="851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ГРБС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auto"/>
            </w:tcBorders>
          </w:tcPr>
          <w:p w:rsidR="009A2967" w:rsidRPr="00A973FD" w:rsidRDefault="00460EA7" w:rsidP="00EC7D4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A2967" w:rsidRPr="009A2967" w:rsidTr="009A2967">
        <w:trPr>
          <w:trHeight w:val="2150"/>
        </w:trPr>
        <w:tc>
          <w:tcPr>
            <w:tcW w:w="993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3402" w:type="dxa"/>
            <w:shd w:val="clear" w:color="auto" w:fill="auto"/>
          </w:tcPr>
          <w:p w:rsidR="009A2967" w:rsidRPr="009A2967" w:rsidRDefault="009A2967" w:rsidP="009A2967">
            <w:pPr>
              <w:keepNext/>
              <w:spacing w:after="180" w:line="240" w:lineRule="auto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Своевременность представления реестра расходных обязательств ГРБС (далее – РРО)</w:t>
            </w:r>
          </w:p>
        </w:tc>
        <w:tc>
          <w:tcPr>
            <w:tcW w:w="4554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4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=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(дней),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где: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количество дней отклонения даты регистрации письма ГРБС, к которому приложен РРО ГРБС на очередной финансовый год и плановый период в комитете финансов </w:t>
            </w:r>
            <w:proofErr w:type="spellStart"/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Приозерского</w:t>
            </w:r>
            <w:proofErr w:type="spellEnd"/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области, от даты представления РРО ГРБС, установленной комитетом финансов </w:t>
            </w:r>
            <w:proofErr w:type="spellStart"/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Приозерского</w:t>
            </w:r>
            <w:proofErr w:type="spellEnd"/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</w:t>
            </w:r>
          </w:p>
        </w:tc>
        <w:tc>
          <w:tcPr>
            <w:tcW w:w="1984" w:type="dxa"/>
            <w:tcBorders>
              <w:top w:val="single" w:sz="4" w:space="0" w:color="808080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= 0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= 1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= 2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= 3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= 4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4&gt;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= 5</w:t>
            </w:r>
          </w:p>
        </w:tc>
        <w:tc>
          <w:tcPr>
            <w:tcW w:w="851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ГРБС</w:t>
            </w:r>
          </w:p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auto"/>
            </w:tcBorders>
          </w:tcPr>
          <w:p w:rsidR="009A2967" w:rsidRPr="009A2967" w:rsidRDefault="00EC7D48" w:rsidP="00EC7D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A2967" w:rsidRPr="009A2967" w:rsidTr="009A2967">
        <w:tc>
          <w:tcPr>
            <w:tcW w:w="993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56" w:type="dxa"/>
            <w:gridSpan w:val="2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Качество исполнения бюджета </w:t>
            </w:r>
          </w:p>
        </w:tc>
        <w:tc>
          <w:tcPr>
            <w:tcW w:w="1984" w:type="dxa"/>
            <w:tcBorders>
              <w:bottom w:val="single" w:sz="4" w:space="0" w:color="808080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808080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808080"/>
            </w:tcBorders>
          </w:tcPr>
          <w:p w:rsidR="009A2967" w:rsidRPr="002978E7" w:rsidRDefault="00732E5A" w:rsidP="00EC7D48">
            <w:pPr>
              <w:spacing w:before="40" w:after="40" w:line="240" w:lineRule="auto"/>
              <w:ind w:left="8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="002978E7" w:rsidRPr="002978E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</w:tr>
      <w:tr w:rsidR="009A2967" w:rsidRPr="009A2967" w:rsidTr="009A2967">
        <w:trPr>
          <w:trHeight w:val="479"/>
        </w:trPr>
        <w:tc>
          <w:tcPr>
            <w:tcW w:w="993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402" w:type="dxa"/>
            <w:shd w:val="clear" w:color="auto" w:fill="auto"/>
          </w:tcPr>
          <w:p w:rsidR="009A2967" w:rsidRPr="009A2967" w:rsidRDefault="009A2967" w:rsidP="009A29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Своевременность исполнения расходных полномочий ГРБС в отчетном финансовом году </w:t>
            </w:r>
          </w:p>
        </w:tc>
        <w:tc>
          <w:tcPr>
            <w:tcW w:w="4554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Ко / </w:t>
            </w:r>
            <w:proofErr w:type="spellStart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Кп</w:t>
            </w:r>
            <w:proofErr w:type="spellEnd"/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100 (%),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где: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процент исполнения ГРБС плана по расходам за IV квартал отчетного финансового года; Ко - кассовые расходы ГРБС за IV квартал отчетного года; </w:t>
            </w:r>
            <w:proofErr w:type="spellStart"/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</w:t>
            </w:r>
            <w:proofErr w:type="spellEnd"/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объем бюджетных ассигнований ГРБС на отчетный финансовый год согласно кассовому плану с учетом изменений </w:t>
            </w:r>
          </w:p>
        </w:tc>
        <w:tc>
          <w:tcPr>
            <w:tcW w:w="1984" w:type="dxa"/>
            <w:tcBorders>
              <w:top w:val="single" w:sz="4" w:space="0" w:color="808080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5  </w:t>
            </w:r>
            <w:r w:rsidRPr="009A2967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&lt; 2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%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30% </w:t>
            </w:r>
            <w:r w:rsidRPr="009A2967">
              <w:rPr>
                <w:rFonts w:ascii="Calibri" w:eastAsia="Calibri" w:hAnsi="Calibri" w:cs="Times New Roman"/>
                <w:sz w:val="24"/>
                <w:szCs w:val="24"/>
                <w:lang w:val="en-US" w:eastAsia="ru-RU"/>
              </w:rPr>
              <w:t>≥</w:t>
            </w:r>
            <w:r w:rsidRPr="009A2967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5 </w:t>
            </w:r>
            <w:r w:rsidRPr="009A2967">
              <w:rPr>
                <w:rFonts w:ascii="Calibri" w:eastAsia="Calibri" w:hAnsi="Calibri" w:cs="Times New Roman"/>
                <w:sz w:val="24"/>
                <w:szCs w:val="24"/>
                <w:lang w:val="en-US" w:eastAsia="ru-RU"/>
              </w:rPr>
              <w:t>≥</w:t>
            </w:r>
            <w:r w:rsidRPr="009A2967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2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%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5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ru-RU"/>
              </w:rPr>
              <w:t xml:space="preserve">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&gt; 30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ГРБС                  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auto"/>
            </w:tcBorders>
          </w:tcPr>
          <w:p w:rsidR="009A2967" w:rsidRPr="002978E7" w:rsidRDefault="002978E7" w:rsidP="00EC7D4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9A2967" w:rsidRPr="009A2967" w:rsidTr="009A2967">
        <w:trPr>
          <w:trHeight w:val="525"/>
        </w:trPr>
        <w:tc>
          <w:tcPr>
            <w:tcW w:w="993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402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6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Соотношение кассовых расходов и плановых объемов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бюджетных ассигнований ГРБС в отчетном году</w:t>
            </w:r>
          </w:p>
        </w:tc>
        <w:tc>
          <w:tcPr>
            <w:tcW w:w="4554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6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р</w:t>
            </w:r>
            <w:proofErr w:type="spellEnd"/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100 (%),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где: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р</w:t>
            </w:r>
            <w:proofErr w:type="spellEnd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кассовые расходы ГРБС в отчетном году (без учета межбюджетных трансфертов) (тыс. рублей);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уточненный плановый объем бюджетных ассигнований ГРБС (без учета межбюджетных трансфертов) (тыс. рублей)</w:t>
            </w:r>
          </w:p>
        </w:tc>
        <w:tc>
          <w:tcPr>
            <w:tcW w:w="1984" w:type="dxa"/>
            <w:tcBorders>
              <w:top w:val="single" w:sz="4" w:space="0" w:color="808080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lastRenderedPageBreak/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6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=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100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%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95%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≤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6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≤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100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%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lastRenderedPageBreak/>
              <w:t>90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%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≤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6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&lt;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95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%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%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≤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6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&lt;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%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6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&lt;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8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5%</w:t>
            </w:r>
          </w:p>
        </w:tc>
        <w:tc>
          <w:tcPr>
            <w:tcW w:w="851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Все ГРБС                  </w:t>
            </w:r>
          </w:p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auto"/>
            </w:tcBorders>
          </w:tcPr>
          <w:p w:rsidR="009A2967" w:rsidRPr="00C914AF" w:rsidRDefault="00C914AF" w:rsidP="00EC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0</w:t>
            </w:r>
          </w:p>
        </w:tc>
      </w:tr>
      <w:tr w:rsidR="009A2967" w:rsidRPr="009A2967" w:rsidTr="009A2967">
        <w:trPr>
          <w:trHeight w:val="307"/>
        </w:trPr>
        <w:tc>
          <w:tcPr>
            <w:tcW w:w="993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3402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7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Доля возвращенных комитетом финансов </w:t>
            </w:r>
            <w:proofErr w:type="spellStart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Приозерского</w:t>
            </w:r>
            <w:proofErr w:type="spellEnd"/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заявок на оплату расходов ГРБС и подведомственных ему муниципальных учреждений, при осуществлении процедуры санкционирования расходов за счет средств бюджета </w:t>
            </w:r>
          </w:p>
        </w:tc>
        <w:tc>
          <w:tcPr>
            <w:tcW w:w="4554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7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оз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Q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100 (%),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где: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Коз – количество возвращенных комитетом финансов </w:t>
            </w:r>
            <w:proofErr w:type="spellStart"/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Приозерского</w:t>
            </w:r>
            <w:proofErr w:type="spellEnd"/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заявок на оплату расходов ГРБС и подведомственных ему муниципальных учреждений в отчетном году, при осуществлении процедуры санкционирования расходов за счет средств бюджета;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Q – общее количество представленных в комитет финансов </w:t>
            </w:r>
            <w:proofErr w:type="spellStart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Приозерского</w:t>
            </w:r>
            <w:proofErr w:type="spellEnd"/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заявок на оплату расходов ГРБС и подведомственных ему муниципальных учреждений, в отчетном году. </w:t>
            </w:r>
          </w:p>
        </w:tc>
        <w:tc>
          <w:tcPr>
            <w:tcW w:w="1984" w:type="dxa"/>
            <w:tcBorders>
              <w:top w:val="single" w:sz="4" w:space="0" w:color="808080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7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&lt;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5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%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10% </w:t>
            </w:r>
            <w:r w:rsidRPr="009A2967">
              <w:rPr>
                <w:rFonts w:ascii="Calibri" w:eastAsia="Calibri" w:hAnsi="Calibri" w:cs="Times New Roman"/>
                <w:sz w:val="24"/>
                <w:szCs w:val="24"/>
                <w:lang w:val="en-US" w:eastAsia="ru-RU"/>
              </w:rPr>
              <w:t>≥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7 </w:t>
            </w:r>
            <w:r w:rsidRPr="009A2967">
              <w:rPr>
                <w:rFonts w:ascii="Calibri" w:eastAsia="Calibri" w:hAnsi="Calibri" w:cs="Times New Roman"/>
                <w:sz w:val="24"/>
                <w:szCs w:val="24"/>
                <w:lang w:val="en-US" w:eastAsia="ru-RU"/>
              </w:rPr>
              <w:t>≥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%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7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&gt;10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%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ГРБС                  </w:t>
            </w:r>
          </w:p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9A2967" w:rsidRPr="009A2967" w:rsidRDefault="009A2967" w:rsidP="009A296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auto"/>
            </w:tcBorders>
          </w:tcPr>
          <w:p w:rsidR="009A2967" w:rsidRPr="00E8307A" w:rsidRDefault="00E8307A" w:rsidP="00EC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9A2967" w:rsidRPr="009A2967" w:rsidTr="009A2967">
        <w:trPr>
          <w:trHeight w:val="307"/>
        </w:trPr>
        <w:tc>
          <w:tcPr>
            <w:tcW w:w="993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2.4.</w:t>
            </w:r>
          </w:p>
        </w:tc>
        <w:tc>
          <w:tcPr>
            <w:tcW w:w="3402" w:type="dxa"/>
            <w:shd w:val="clear" w:color="auto" w:fill="auto"/>
          </w:tcPr>
          <w:p w:rsidR="009A2967" w:rsidRPr="009A2967" w:rsidRDefault="009A2967" w:rsidP="009A296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8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 ГРБС и подведомственных ему муниципальных учреждений просроченной кредиторской задолженности</w:t>
            </w:r>
          </w:p>
        </w:tc>
        <w:tc>
          <w:tcPr>
            <w:tcW w:w="4554" w:type="dxa"/>
            <w:shd w:val="clear" w:color="auto" w:fill="auto"/>
          </w:tcPr>
          <w:p w:rsidR="009A2967" w:rsidRPr="009A2967" w:rsidRDefault="009A2967" w:rsidP="009A2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8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, </w:t>
            </w:r>
          </w:p>
          <w:p w:rsidR="009A2967" w:rsidRPr="009A2967" w:rsidRDefault="009A2967" w:rsidP="009A2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</w:t>
            </w:r>
          </w:p>
          <w:p w:rsidR="009A2967" w:rsidRPr="009A2967" w:rsidRDefault="009A2967" w:rsidP="009A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объем просроченной кредиторской задолженности ГРБС и подведомственных ему муниципальных учреждений по расчетам с кредиторами по состоянию на 1 января года, следующего за отчетным годом</w:t>
            </w:r>
          </w:p>
        </w:tc>
        <w:tc>
          <w:tcPr>
            <w:tcW w:w="1984" w:type="dxa"/>
            <w:tcBorders>
              <w:top w:val="single" w:sz="4" w:space="0" w:color="808080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9A2967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8</w:t>
            </w:r>
            <w:r w:rsidRPr="009A2967">
              <w:rPr>
                <w:rFonts w:ascii="Times New Roman" w:eastAsia="Times New Roman" w:hAnsi="Times New Roman" w:cs="Times New Roman"/>
                <w:lang w:eastAsia="ru-RU"/>
              </w:rPr>
              <w:t xml:space="preserve"> = 0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9A2967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8</w:t>
            </w:r>
            <w:r w:rsidRPr="009A2967">
              <w:rPr>
                <w:rFonts w:ascii="Times New Roman" w:eastAsia="Times New Roman" w:hAnsi="Times New Roman" w:cs="Times New Roman"/>
                <w:lang w:eastAsia="ru-RU"/>
              </w:rPr>
              <w:t xml:space="preserve"> &gt; 0</w:t>
            </w:r>
          </w:p>
        </w:tc>
        <w:tc>
          <w:tcPr>
            <w:tcW w:w="851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9A2967" w:rsidRPr="009A2967" w:rsidRDefault="009A2967" w:rsidP="009A2967">
            <w:pPr>
              <w:spacing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ГРБС</w:t>
            </w:r>
          </w:p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auto"/>
            </w:tcBorders>
          </w:tcPr>
          <w:p w:rsidR="009A2967" w:rsidRPr="009A2967" w:rsidRDefault="003140DA" w:rsidP="00EC7D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A2967" w:rsidRPr="009A2967" w:rsidTr="009A2967">
        <w:trPr>
          <w:trHeight w:val="301"/>
        </w:trPr>
        <w:tc>
          <w:tcPr>
            <w:tcW w:w="993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209" w:type="dxa"/>
            <w:gridSpan w:val="5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Учет и отчетность </w:t>
            </w:r>
          </w:p>
        </w:tc>
        <w:tc>
          <w:tcPr>
            <w:tcW w:w="1843" w:type="dxa"/>
          </w:tcPr>
          <w:p w:rsidR="009A2967" w:rsidRPr="009A2967" w:rsidRDefault="003140DA" w:rsidP="00EC7D48">
            <w:pPr>
              <w:spacing w:before="40" w:after="40" w:line="240" w:lineRule="auto"/>
              <w:ind w:left="8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9A2967" w:rsidRPr="009A2967" w:rsidTr="009A2967">
        <w:trPr>
          <w:trHeight w:val="1192"/>
        </w:trPr>
        <w:tc>
          <w:tcPr>
            <w:tcW w:w="993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402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11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Наличие в отчетном периоде случаев несвоевременного предоставления ежеквартальной отчетности об исполнении бюджета</w:t>
            </w:r>
          </w:p>
        </w:tc>
        <w:tc>
          <w:tcPr>
            <w:tcW w:w="4554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11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где: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случаи несвоевременного предоставления ежеквартальной отчетности об исполнении бюджета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11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ru-RU"/>
              </w:rPr>
              <w:t xml:space="preserve">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= 0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11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ru-RU"/>
              </w:rPr>
              <w:t xml:space="preserve">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&gt; 0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ru-RU"/>
              </w:rPr>
              <w:t xml:space="preserve">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ГРБС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A2967" w:rsidRPr="009A2967" w:rsidRDefault="003140DA" w:rsidP="00EC7D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A2967" w:rsidRPr="009A2967" w:rsidTr="009A2967">
        <w:trPr>
          <w:trHeight w:val="1299"/>
        </w:trPr>
        <w:tc>
          <w:tcPr>
            <w:tcW w:w="993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402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12.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 в отчетном периоде случаев несвоевременного предоставления годовой отчетности об исполнении бюджета</w:t>
            </w:r>
          </w:p>
        </w:tc>
        <w:tc>
          <w:tcPr>
            <w:tcW w:w="4554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12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где: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случаи несвоевременного предоставления годовой отчетности об исполнении бюджета</w:t>
            </w:r>
          </w:p>
          <w:p w:rsidR="009A2967" w:rsidRPr="009A2967" w:rsidRDefault="009A2967" w:rsidP="009A2967">
            <w:pPr>
              <w:spacing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12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ru-RU"/>
              </w:rPr>
              <w:t xml:space="preserve"> 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12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ГРБС</w:t>
            </w:r>
          </w:p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A2967" w:rsidRPr="009A2967" w:rsidRDefault="003140DA" w:rsidP="00EC7D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A2967" w:rsidRPr="009A2967" w:rsidTr="009A2967">
        <w:trPr>
          <w:trHeight w:val="551"/>
        </w:trPr>
        <w:tc>
          <w:tcPr>
            <w:tcW w:w="993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209" w:type="dxa"/>
            <w:gridSpan w:val="5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Эффективность судебной защиты и своевременность исполнения судебных актов</w:t>
            </w:r>
          </w:p>
        </w:tc>
        <w:tc>
          <w:tcPr>
            <w:tcW w:w="1843" w:type="dxa"/>
          </w:tcPr>
          <w:p w:rsidR="009A2967" w:rsidRPr="003140DA" w:rsidRDefault="003140DA" w:rsidP="00EC7D48">
            <w:pPr>
              <w:spacing w:before="40" w:after="40" w:line="240" w:lineRule="auto"/>
              <w:ind w:left="8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9A2967" w:rsidRPr="009A2967" w:rsidTr="009A2967">
        <w:trPr>
          <w:trHeight w:val="2044"/>
        </w:trPr>
        <w:tc>
          <w:tcPr>
            <w:tcW w:w="993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4.1.</w:t>
            </w:r>
          </w:p>
        </w:tc>
        <w:tc>
          <w:tcPr>
            <w:tcW w:w="3402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13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Наличие судебных решений, предусматривающих обращение взыскания на средства местного бюджета, вступивших в отчетном году в законную силу, предусматривающих полное или частичное удовлетворение исковых требований о возмещении ущерба от незаконных действий (бездействия) ГРБС или их должностных лиц </w:t>
            </w:r>
          </w:p>
        </w:tc>
        <w:tc>
          <w:tcPr>
            <w:tcW w:w="4554" w:type="dxa"/>
            <w:shd w:val="clear" w:color="auto" w:fill="auto"/>
          </w:tcPr>
          <w:p w:rsidR="009A2967" w:rsidRPr="009A2967" w:rsidRDefault="009A2967" w:rsidP="009A2967">
            <w:pPr>
              <w:autoSpaceDE w:val="0"/>
              <w:autoSpaceDN w:val="0"/>
              <w:adjustRightInd w:val="0"/>
              <w:spacing w:after="4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13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где: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13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= 0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13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&gt; 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ГРБС</w:t>
            </w:r>
          </w:p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A2967" w:rsidRPr="009A2967" w:rsidRDefault="003140DA" w:rsidP="003140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A2967" w:rsidRPr="009A2967" w:rsidTr="009A2967">
        <w:trPr>
          <w:trHeight w:val="384"/>
        </w:trPr>
        <w:tc>
          <w:tcPr>
            <w:tcW w:w="993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402" w:type="dxa"/>
            <w:shd w:val="clear" w:color="auto" w:fill="auto"/>
          </w:tcPr>
          <w:p w:rsidR="009A2967" w:rsidRPr="009A2967" w:rsidRDefault="009A2967" w:rsidP="009A29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14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Своевременность исполнения судебных актов </w:t>
            </w:r>
          </w:p>
        </w:tc>
        <w:tc>
          <w:tcPr>
            <w:tcW w:w="4554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14 =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Q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(раз),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где: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Q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количество направленных комитетом финансов </w:t>
            </w:r>
            <w:proofErr w:type="spellStart"/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Приозерского</w:t>
            </w:r>
            <w:proofErr w:type="spellEnd"/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 уведомлений о приостановлении операций по расходованию средств на лицевых счетах, открытых в комитете финансов </w:t>
            </w:r>
            <w:proofErr w:type="spellStart"/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Приозерского</w:t>
            </w:r>
            <w:proofErr w:type="spellEnd"/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 , в связи с нарушением процедур исполнения судебных актов, предусматривающих 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обращение взыскания на средства местного бюджета муниципального образования в отчетном периоде </w:t>
            </w:r>
          </w:p>
        </w:tc>
        <w:tc>
          <w:tcPr>
            <w:tcW w:w="1984" w:type="dxa"/>
            <w:shd w:val="clear" w:color="auto" w:fill="auto"/>
          </w:tcPr>
          <w:p w:rsidR="009A2967" w:rsidRPr="009A2967" w:rsidRDefault="009A2967" w:rsidP="009A296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14 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0;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14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&gt; 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ГРБС</w:t>
            </w:r>
          </w:p>
          <w:p w:rsidR="009A2967" w:rsidRPr="009A2967" w:rsidRDefault="009A2967" w:rsidP="009A296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A2967" w:rsidRPr="009A2967" w:rsidRDefault="003140DA" w:rsidP="003140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A2967" w:rsidRPr="009A2967" w:rsidTr="009A2967">
        <w:trPr>
          <w:trHeight w:val="559"/>
        </w:trPr>
        <w:tc>
          <w:tcPr>
            <w:tcW w:w="993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2209" w:type="dxa"/>
            <w:gridSpan w:val="5"/>
            <w:shd w:val="clear" w:color="auto" w:fill="auto"/>
          </w:tcPr>
          <w:p w:rsidR="009A2967" w:rsidRPr="009A2967" w:rsidRDefault="009A2967" w:rsidP="009A2967">
            <w:pPr>
              <w:keepNext/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Обеспечение публичности и открытости информации о бюджете </w:t>
            </w:r>
          </w:p>
        </w:tc>
        <w:tc>
          <w:tcPr>
            <w:tcW w:w="1843" w:type="dxa"/>
          </w:tcPr>
          <w:p w:rsidR="009A2967" w:rsidRPr="009A2967" w:rsidRDefault="002978E7" w:rsidP="003140DA">
            <w:pPr>
              <w:keepNext/>
              <w:spacing w:before="40" w:after="40" w:line="240" w:lineRule="auto"/>
              <w:ind w:left="8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9A2967" w:rsidRPr="009A2967" w:rsidTr="009A2967">
        <w:trPr>
          <w:trHeight w:val="166"/>
        </w:trPr>
        <w:tc>
          <w:tcPr>
            <w:tcW w:w="993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402" w:type="dxa"/>
            <w:shd w:val="clear" w:color="auto" w:fill="auto"/>
          </w:tcPr>
          <w:p w:rsidR="009A2967" w:rsidRPr="009A2967" w:rsidRDefault="009A2967" w:rsidP="009A29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18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в сети Интернет ГРБС - ответственными исполнителями муниципальных программ материалов о ходе и результатах реализации мероприятий муниципальных программ </w:t>
            </w:r>
          </w:p>
        </w:tc>
        <w:tc>
          <w:tcPr>
            <w:tcW w:w="4554" w:type="dxa"/>
            <w:shd w:val="clear" w:color="auto" w:fill="auto"/>
          </w:tcPr>
          <w:p w:rsidR="009A2967" w:rsidRPr="009A2967" w:rsidRDefault="009A2967" w:rsidP="009A2967">
            <w:pPr>
              <w:autoSpaceDE w:val="0"/>
              <w:autoSpaceDN w:val="0"/>
              <w:adjustRightInd w:val="0"/>
              <w:spacing w:after="4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18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=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Q</w:t>
            </w:r>
            <w:proofErr w:type="spellStart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мпф</w:t>
            </w:r>
            <w:proofErr w:type="spellEnd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Q</w:t>
            </w:r>
            <w:proofErr w:type="spellStart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мп</w:t>
            </w:r>
            <w:proofErr w:type="spellEnd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× 100 (%),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где: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Q</w:t>
            </w:r>
            <w:proofErr w:type="spellStart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мпф</w:t>
            </w:r>
            <w:proofErr w:type="spellEnd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количество 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 о ходе и результатах реализации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 программ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информация о которых  размещена в сети Интернет;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Q</w:t>
            </w:r>
            <w:proofErr w:type="spellStart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мп</w:t>
            </w:r>
            <w:proofErr w:type="spellEnd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общее количество 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 о ходе и результатах реализации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 программ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информация о которых должна быть  размещена в сети Интернет.</w:t>
            </w:r>
          </w:p>
        </w:tc>
        <w:tc>
          <w:tcPr>
            <w:tcW w:w="1984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18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=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100%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18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&lt;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100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 - ответственные исполнители муниципальных программ</w:t>
            </w:r>
          </w:p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A2967" w:rsidRPr="009A2967" w:rsidRDefault="003140DA" w:rsidP="00314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A2967" w:rsidRPr="009A2967" w:rsidTr="009A2967">
        <w:trPr>
          <w:trHeight w:val="904"/>
        </w:trPr>
        <w:tc>
          <w:tcPr>
            <w:tcW w:w="993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402" w:type="dxa"/>
            <w:shd w:val="clear" w:color="auto" w:fill="auto"/>
          </w:tcPr>
          <w:p w:rsidR="009A2967" w:rsidRPr="009A2967" w:rsidRDefault="009A2967" w:rsidP="009A29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19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в сети Интернет отчетной информации о достижении значения целевых показателей результативности использования полученной субсидии, в соответствии с заключенным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соглашением с Правительством Ленинградской области </w:t>
            </w:r>
          </w:p>
        </w:tc>
        <w:tc>
          <w:tcPr>
            <w:tcW w:w="4554" w:type="dxa"/>
            <w:shd w:val="clear" w:color="auto" w:fill="auto"/>
          </w:tcPr>
          <w:p w:rsidR="009A2967" w:rsidRPr="009A2967" w:rsidRDefault="009A2967" w:rsidP="009A2967">
            <w:pPr>
              <w:autoSpaceDE w:val="0"/>
              <w:autoSpaceDN w:val="0"/>
              <w:adjustRightInd w:val="0"/>
              <w:spacing w:after="4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19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=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Q</w:t>
            </w:r>
            <w:proofErr w:type="spellStart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фс</w:t>
            </w:r>
            <w:proofErr w:type="spellEnd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Q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с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× 100 (%),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где: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Q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фс</w:t>
            </w:r>
            <w:proofErr w:type="spellEnd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количество фактически размещенной  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сети Интернет отчетной информации о достижении значения целевых показателей результативности использования полученной субсидии, в соответствии с заключенным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соглашением  с Правительством Ленинградской области;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Q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с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общее количество 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отчетной информации о достижении значения целевых показателей результативности использования полученной субсидии, в соответствии с заключенным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соглашением  с Правительством Ленинградской области, которая должна быть  размещена в сети Интернет</w:t>
            </w:r>
          </w:p>
        </w:tc>
        <w:tc>
          <w:tcPr>
            <w:tcW w:w="1984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lastRenderedPageBreak/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19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=100%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19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&lt;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ГРБС, расходующие межбюджетные субсидии (за счет областных средств)</w:t>
            </w:r>
          </w:p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A2967" w:rsidRPr="009A2967" w:rsidRDefault="003140DA" w:rsidP="00314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</w:tr>
      <w:tr w:rsidR="009A2967" w:rsidRPr="009A2967" w:rsidTr="009A2967">
        <w:trPr>
          <w:trHeight w:val="166"/>
        </w:trPr>
        <w:tc>
          <w:tcPr>
            <w:tcW w:w="993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5.3.</w:t>
            </w:r>
          </w:p>
        </w:tc>
        <w:tc>
          <w:tcPr>
            <w:tcW w:w="3402" w:type="dxa"/>
            <w:shd w:val="clear" w:color="auto" w:fill="auto"/>
          </w:tcPr>
          <w:p w:rsidR="009A2967" w:rsidRPr="009A2967" w:rsidRDefault="009A2967" w:rsidP="009A29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20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муниципальных учреждений, подведомственных ГРБС, информация о плановой и фактической деятельности которых за отчетный финансовый год размещена в сети Интернет (в соответствии с требованиями приказа Министерства финансов Российской Федерации от 21 июля 2011 № 86Н)</w:t>
            </w:r>
          </w:p>
        </w:tc>
        <w:tc>
          <w:tcPr>
            <w:tcW w:w="4554" w:type="dxa"/>
            <w:shd w:val="clear" w:color="auto" w:fill="auto"/>
          </w:tcPr>
          <w:p w:rsidR="009A2967" w:rsidRPr="009A2967" w:rsidRDefault="009A2967" w:rsidP="009A2967">
            <w:pPr>
              <w:autoSpaceDE w:val="0"/>
              <w:autoSpaceDN w:val="0"/>
              <w:adjustRightInd w:val="0"/>
              <w:spacing w:after="4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20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Q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ru-RU"/>
              </w:rPr>
              <w:t>n</w:t>
            </w:r>
            <w:proofErr w:type="spellEnd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Q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× 100 (%),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где: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Q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ru-RU"/>
              </w:rPr>
              <w:t>n</w:t>
            </w:r>
            <w:proofErr w:type="spellEnd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количество муниципальных учреждений, подведомственных ГРБС, информация о деятельности которых (информация о муниципальном задании в случае его установления для муниципального учреждения, информация о плане финансово-хозяйственной деятельности для бюджетных и автономных учреждений, информация о бюджетной смете для казенных учреждений, информация о результатах деятельности и об использовании имущества) размещена в сети Интернет на сайте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bus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полном соответствии с требованиями приказа Министерства финансов РФ от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21.07.2011 № 86н (на конец отчетного года);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Q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-общее количество муниципальных учреждений, подведомственных ГРБС (на конец отчетного года)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lastRenderedPageBreak/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20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=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100%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80%≤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20 </w:t>
            </w:r>
            <w:proofErr w:type="gramStart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&lt;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100</w:t>
            </w:r>
            <w:proofErr w:type="gramEnd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%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20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&lt;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0%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 - ответственные исполнители муниципальных программ</w:t>
            </w:r>
          </w:p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A2967" w:rsidRPr="002978E7" w:rsidRDefault="002978E7" w:rsidP="0029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</w:tbl>
    <w:p w:rsidR="009A2967" w:rsidRDefault="009A2967"/>
    <w:p w:rsidR="009A2967" w:rsidRDefault="009A2967"/>
    <w:sectPr w:rsidR="009A2967" w:rsidSect="009A296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E7D"/>
    <w:rsid w:val="00061E7D"/>
    <w:rsid w:val="00265934"/>
    <w:rsid w:val="002978E7"/>
    <w:rsid w:val="003140DA"/>
    <w:rsid w:val="00460EA7"/>
    <w:rsid w:val="00732E5A"/>
    <w:rsid w:val="007D66F1"/>
    <w:rsid w:val="0081764A"/>
    <w:rsid w:val="009A2967"/>
    <w:rsid w:val="00A973FD"/>
    <w:rsid w:val="00B74648"/>
    <w:rsid w:val="00B8359E"/>
    <w:rsid w:val="00C72BD7"/>
    <w:rsid w:val="00C914AF"/>
    <w:rsid w:val="00CE12A4"/>
    <w:rsid w:val="00E8307A"/>
    <w:rsid w:val="00EC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F637"/>
  <w15:chartTrackingRefBased/>
  <w15:docId w15:val="{CCE7E32B-9340-4EBD-A778-5BBDC3F1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3DD82-5A2F-4711-B4DF-38E96FDCD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2026-02-24T08:30:00Z</dcterms:created>
  <dcterms:modified xsi:type="dcterms:W3CDTF">2026-02-24T08:30:00Z</dcterms:modified>
</cp:coreProperties>
</file>