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EE" w:rsidRDefault="006207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0230" cy="571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6EE" w:rsidRDefault="00211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16EE" w:rsidRDefault="00211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16EE" w:rsidRDefault="00620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116EE" w:rsidRDefault="00620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:rsidR="002116EE" w:rsidRDefault="00620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:rsidR="002116EE" w:rsidRDefault="00620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116EE" w:rsidRDefault="00211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6EE" w:rsidRDefault="00620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2116EE" w:rsidRDefault="009422C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70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116EE" w:rsidRDefault="00620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9422C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ноября 2024 года                                         </w:t>
      </w:r>
      <w:r w:rsidR="009422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422CE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2116EE">
        <w:trPr>
          <w:trHeight w:val="1440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2116EE" w:rsidRDefault="00620702">
            <w:pPr>
              <w:pStyle w:val="afb"/>
              <w:jc w:val="both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Об   утверждении     административного      регламента </w:t>
            </w:r>
          </w:p>
          <w:p w:rsidR="002116EE" w:rsidRDefault="00620702">
            <w:pPr>
              <w:pStyle w:val="afb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по       предоставлению        муниципальной    усл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уги «Выдача справок об отказе от преимущественного права покупки доли в праве общей долевой собственности на жилые помещения»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116EE" w:rsidRDefault="002116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116EE" w:rsidRDefault="00211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16EE" w:rsidRDefault="00211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16EE" w:rsidRDefault="00211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16EE" w:rsidRDefault="00211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2116EE" w:rsidRDefault="002116E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2116EE" w:rsidRDefault="0062070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27 июля 2010 года № 210-ФЗ «Об организации предоставления государственных и муниципальных услуг», </w:t>
      </w:r>
      <w:hyperlink r:id="rId8" w:history="1"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06 октября 2003 года № 131-ФЗ «Об общих прин</w:t>
        </w:r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руководствуясь Земельным кодексом Российской Федерации, Уставом муниципального образования Плодовское сельское поселение, администрация муниципального образования Плодовское сельское </w:t>
      </w:r>
      <w:r>
        <w:rPr>
          <w:rFonts w:ascii="Times New Roman" w:hAnsi="Times New Roman" w:cs="Times New Roman"/>
          <w:sz w:val="24"/>
          <w:szCs w:val="24"/>
        </w:rPr>
        <w:t>поселение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ПОСТАНОВЛЯЕТ:</w:t>
      </w:r>
      <w:bookmarkStart w:id="0" w:name="_GoBack"/>
      <w:bookmarkEnd w:id="0"/>
    </w:p>
    <w:p w:rsidR="002116EE" w:rsidRDefault="00620702">
      <w:pPr>
        <w:pStyle w:val="ConsPlusNormal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«Выдача справок об отказе от преимущественного права покупки доли в праве общей долевой собственности на жилые помещения»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2116EE" w:rsidRDefault="0062070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</w:t>
      </w:r>
      <w:r>
        <w:rPr>
          <w:rFonts w:ascii="Times New Roman" w:hAnsi="Times New Roman" w:cs="Times New Roman"/>
          <w:sz w:val="24"/>
          <w:szCs w:val="24"/>
        </w:rPr>
        <w:t>вление администрации от 04.07.2022 года № 160 «</w:t>
      </w:r>
      <w:r>
        <w:rPr>
          <w:rFonts w:ascii="Times New Roman" w:hAnsi="Times New Roman" w:cs="Times New Roman"/>
          <w:bCs/>
          <w:iCs/>
          <w:sz w:val="24"/>
          <w:szCs w:val="24"/>
        </w:rPr>
        <w:t>Об утверждении административного регламента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в мун</w:t>
      </w:r>
      <w:r>
        <w:rPr>
          <w:rFonts w:ascii="Times New Roman" w:hAnsi="Times New Roman" w:cs="Times New Roman"/>
          <w:iCs/>
          <w:sz w:val="24"/>
          <w:szCs w:val="24"/>
        </w:rPr>
        <w:t>иципальном образовании Плодовское сельское поселение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считать утратившим силу.</w:t>
      </w:r>
    </w:p>
    <w:p w:rsidR="002116EE" w:rsidRDefault="00620702">
      <w:pPr>
        <w:pStyle w:val="ConsPlusNormal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постановление в СМИ и разместить на официальном сайте http://plodovskoe.ru/.</w:t>
      </w:r>
    </w:p>
    <w:p w:rsidR="002116EE" w:rsidRDefault="00620702">
      <w:pPr>
        <w:pStyle w:val="af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Постановление вступает в силу с момента его опубликования.</w:t>
      </w:r>
    </w:p>
    <w:p w:rsidR="002116EE" w:rsidRDefault="00620702">
      <w:pPr>
        <w:pStyle w:val="af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Контроль </w:t>
      </w:r>
      <w:r>
        <w:rPr>
          <w:rFonts w:ascii="Times New Roman" w:hAnsi="Times New Roman"/>
          <w:sz w:val="24"/>
          <w:szCs w:val="24"/>
        </w:rPr>
        <w:t>за исполнением постановления оставляю за собой</w:t>
      </w:r>
      <w:r w:rsidR="00DB3A7E">
        <w:rPr>
          <w:rFonts w:ascii="Times New Roman" w:hAnsi="Times New Roman"/>
          <w:sz w:val="24"/>
          <w:szCs w:val="24"/>
        </w:rPr>
        <w:t>.</w:t>
      </w:r>
    </w:p>
    <w:p w:rsidR="002116EE" w:rsidRDefault="002116EE">
      <w:pPr>
        <w:pStyle w:val="af5"/>
        <w:spacing w:after="0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116EE" w:rsidRDefault="002116EE">
      <w:pPr>
        <w:pStyle w:val="af5"/>
        <w:ind w:left="0"/>
        <w:rPr>
          <w:rFonts w:ascii="Times New Roman" w:hAnsi="Times New Roman"/>
          <w:spacing w:val="-4"/>
          <w:sz w:val="24"/>
          <w:szCs w:val="24"/>
        </w:rPr>
      </w:pPr>
    </w:p>
    <w:p w:rsidR="002116EE" w:rsidRDefault="00620702">
      <w:pPr>
        <w:pStyle w:val="af5"/>
        <w:ind w:left="0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  <w:szCs w:val="24"/>
        </w:rPr>
        <w:t>Глава</w:t>
      </w:r>
      <w:r>
        <w:rPr>
          <w:rFonts w:ascii="Times New Roman" w:hAnsi="Times New Roman"/>
        </w:rPr>
        <w:t xml:space="preserve"> администрации                                                                                                               А. А. Михеев</w:t>
      </w:r>
    </w:p>
    <w:p w:rsidR="002116EE" w:rsidRDefault="002116EE">
      <w:pPr>
        <w:pStyle w:val="af5"/>
        <w:ind w:left="0"/>
        <w:rPr>
          <w:rFonts w:ascii="Times New Roman" w:hAnsi="Times New Roman"/>
          <w:sz w:val="20"/>
          <w:szCs w:val="20"/>
        </w:rPr>
      </w:pPr>
    </w:p>
    <w:p w:rsidR="002116EE" w:rsidRDefault="002116EE">
      <w:pPr>
        <w:pStyle w:val="af5"/>
        <w:ind w:left="0"/>
        <w:rPr>
          <w:rFonts w:ascii="Times New Roman" w:hAnsi="Times New Roman"/>
          <w:sz w:val="20"/>
          <w:szCs w:val="20"/>
        </w:rPr>
      </w:pPr>
    </w:p>
    <w:p w:rsidR="002116EE" w:rsidRDefault="002116EE">
      <w:pPr>
        <w:pStyle w:val="af5"/>
        <w:ind w:left="0"/>
        <w:rPr>
          <w:rFonts w:ascii="Times New Roman" w:hAnsi="Times New Roman"/>
          <w:sz w:val="20"/>
          <w:szCs w:val="20"/>
        </w:rPr>
      </w:pPr>
    </w:p>
    <w:p w:rsidR="002116EE" w:rsidRDefault="00620702">
      <w:pPr>
        <w:pStyle w:val="af5"/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Лапова Д. Ю. тел. (881379)96-145</w:t>
      </w:r>
    </w:p>
    <w:p w:rsidR="002116EE" w:rsidRDefault="00620702">
      <w:pPr>
        <w:pStyle w:val="af5"/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Разослано: дело-1</w:t>
      </w:r>
    </w:p>
    <w:p w:rsidR="002116EE" w:rsidRDefault="00620702">
      <w:pPr>
        <w:pStyle w:val="af5"/>
        <w:spacing w:after="0"/>
        <w:ind w:left="0"/>
        <w:jc w:val="right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Приложение к</w:t>
      </w:r>
    </w:p>
    <w:p w:rsidR="002116EE" w:rsidRDefault="00620702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2116EE" w:rsidRDefault="00620702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37865297"/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bookmarkEnd w:id="1"/>
    <w:p w:rsidR="002116EE" w:rsidRDefault="0062070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9422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422CE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11.2024 года № </w:t>
      </w:r>
      <w:r w:rsidR="009422CE">
        <w:rPr>
          <w:rFonts w:ascii="Times New Roman" w:hAnsi="Times New Roman" w:cs="Times New Roman"/>
          <w:sz w:val="24"/>
          <w:szCs w:val="24"/>
        </w:rPr>
        <w:t>300</w:t>
      </w:r>
    </w:p>
    <w:p w:rsidR="002116EE" w:rsidRDefault="002116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6EE" w:rsidRDefault="0062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2116EE" w:rsidRDefault="0062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предоставл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ению муниципальной услуги «Выдача справок об отказе от преимущественного права покупки доли в праве общей долевой собственности на жилые помещения»</w:t>
      </w:r>
    </w:p>
    <w:p w:rsidR="002116EE" w:rsidRDefault="0021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16EE" w:rsidRDefault="0062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(Сокращенное наименование: «Выдача справок об отказе от преимущественного права покупки доли в праве общей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долевой собственности на жилые помещения») </w:t>
      </w:r>
    </w:p>
    <w:p w:rsidR="002116EE" w:rsidRDefault="0062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муниципальная услуга, административный регламент)</w:t>
      </w:r>
    </w:p>
    <w:p w:rsidR="002116EE" w:rsidRDefault="0021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16EE" w:rsidRDefault="0062070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</w:rPr>
        <w:t>1. Общие положения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16EE" w:rsidRDefault="00620702">
      <w:pPr>
        <w:pStyle w:val="ListParagraph2"/>
        <w:numPr>
          <w:ilvl w:val="1"/>
          <w:numId w:val="1"/>
        </w:numPr>
        <w:ind w:left="0" w:firstLine="108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Административный регламент устанавливает порядок и стандарт предоставления муниципальной услуги </w:t>
      </w:r>
      <w:r>
        <w:rPr>
          <w:rFonts w:ascii="Times New Roman" w:eastAsia="Calibri" w:hAnsi="Times New Roman"/>
        </w:rPr>
        <w:t xml:space="preserve">«Выдача справок </w:t>
      </w:r>
      <w:r>
        <w:rPr>
          <w:rFonts w:ascii="Times New Roman" w:eastAsia="Calibri" w:hAnsi="Times New Roman"/>
        </w:rPr>
        <w:br/>
        <w:t xml:space="preserve">об отказе от </w:t>
      </w:r>
      <w:r>
        <w:rPr>
          <w:rFonts w:ascii="Times New Roman" w:eastAsia="Calibri" w:hAnsi="Times New Roman"/>
        </w:rPr>
        <w:t>преимущественного права покупки доли в праве общей долевой собственности на жилые помещения»</w:t>
      </w:r>
      <w:r>
        <w:rPr>
          <w:rFonts w:ascii="Times New Roman" w:hAnsi="Times New Roman"/>
        </w:rPr>
        <w:t>.</w:t>
      </w:r>
    </w:p>
    <w:p w:rsidR="002116EE" w:rsidRDefault="00620702">
      <w:pPr>
        <w:pStyle w:val="ListParagraph2"/>
        <w:numPr>
          <w:ilvl w:val="1"/>
          <w:numId w:val="1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Заявителями, имеющими право на получение муниципальной услуги, являются:</w:t>
      </w:r>
    </w:p>
    <w:p w:rsidR="002116EE" w:rsidRDefault="00620702">
      <w:pPr>
        <w:pStyle w:val="ListParagraph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физические лица;</w:t>
      </w:r>
    </w:p>
    <w:p w:rsidR="002116EE" w:rsidRDefault="00620702">
      <w:pPr>
        <w:pStyle w:val="ListParagraph2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 - юридические лица </w:t>
      </w:r>
      <w:r>
        <w:rPr>
          <w:rFonts w:ascii="Times New Roman" w:eastAsia="Calibri" w:hAnsi="Times New Roman"/>
        </w:rPr>
        <w:t>(за исключением государственных органов и их терр</w:t>
      </w:r>
      <w:r>
        <w:rPr>
          <w:rFonts w:ascii="Times New Roman" w:eastAsia="Calibri" w:hAnsi="Times New Roman"/>
        </w:rPr>
        <w:t>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rFonts w:ascii="Times New Roman" w:hAnsi="Times New Roman"/>
        </w:rPr>
        <w:t xml:space="preserve"> (далее – заявитель).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имени физических лиц: законные представители (родители, у</w:t>
      </w:r>
      <w:r>
        <w:rPr>
          <w:rFonts w:ascii="Times New Roman" w:hAnsi="Times New Roman" w:cs="Times New Roman"/>
          <w:sz w:val="24"/>
          <w:szCs w:val="24"/>
        </w:rPr>
        <w:t>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2116EE" w:rsidRDefault="00620702">
      <w:pPr>
        <w:pStyle w:val="ListParagraph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от имени юридических лиц: представители, действующие в соответствии с законом или </w:t>
      </w:r>
      <w:r>
        <w:rPr>
          <w:rFonts w:ascii="Times New Roman" w:hAnsi="Times New Roman"/>
        </w:rPr>
        <w:t>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2116EE" w:rsidRDefault="00620702">
      <w:pPr>
        <w:pStyle w:val="ListParagraph2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 качестве уполномоченного представителя заявителя может быть лицо, указанное в части 2 статьи 5 Федера</w:t>
      </w:r>
      <w:r>
        <w:rPr>
          <w:rFonts w:ascii="Times New Roman" w:eastAsia="Calibri" w:hAnsi="Times New Roman"/>
        </w:rPr>
        <w:t>льного закона от 27.07.2010 № 210-ФЗ «Об организации предоставления государственных и муниципальных услуг».</w:t>
      </w:r>
    </w:p>
    <w:p w:rsidR="002116EE" w:rsidRDefault="0062070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Calibri" w:hAnsi="Times New Roman" w:cs="Times New Roman"/>
          <w:sz w:val="24"/>
          <w:szCs w:val="24"/>
        </w:rPr>
        <w:t>Информация о месте нахождения органов местного самоуправления Ленинградской области в лице администрации Плодовского сельского поселения (далее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орган местного самоуправления, ОМСУ, Администрация),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</w:t>
      </w:r>
      <w:r>
        <w:rPr>
          <w:rFonts w:ascii="Times New Roman" w:eastAsia="Calibri" w:hAnsi="Times New Roman" w:cs="Times New Roman"/>
          <w:sz w:val="24"/>
          <w:szCs w:val="24"/>
        </w:rPr>
        <w:t>елефонов, размещаются:</w:t>
      </w:r>
    </w:p>
    <w:p w:rsidR="002116EE" w:rsidRDefault="006207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2116EE" w:rsidRDefault="00620702">
      <w:pPr>
        <w:pStyle w:val="ListParagraph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сайте Администраций;</w:t>
      </w:r>
    </w:p>
    <w:p w:rsidR="002116EE" w:rsidRDefault="00620702">
      <w:pPr>
        <w:pStyle w:val="ListParagraph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сайте Государственного бюджетного учреждения Ленинград</w:t>
      </w:r>
      <w:r>
        <w:rPr>
          <w:rFonts w:ascii="Times New Roman" w:hAnsi="Times New Roman"/>
        </w:rPr>
        <w:t xml:space="preserve">ской области «Многофункциональный центр предоставления государственных </w:t>
      </w:r>
      <w:r>
        <w:rPr>
          <w:rFonts w:ascii="Times New Roman" w:hAnsi="Times New Roman"/>
        </w:rPr>
        <w:br/>
        <w:t xml:space="preserve">и муниципальных услуг» (далее </w:t>
      </w:r>
      <w:r>
        <w:rPr>
          <w:rFonts w:ascii="Times New Roman" w:hAnsi="Times New Roman"/>
          <w:bCs/>
        </w:rPr>
        <w:t>–</w:t>
      </w:r>
      <w:r>
        <w:rPr>
          <w:rFonts w:ascii="Times New Roman" w:hAnsi="Times New Roman"/>
        </w:rPr>
        <w:t xml:space="preserve"> ГБУ ЛО «МФЦ»): </w:t>
      </w:r>
      <w:hyperlink r:id="rId9" w:history="1">
        <w:r>
          <w:rPr>
            <w:rStyle w:val="a6"/>
            <w:rFonts w:ascii="Times New Roman" w:hAnsi="Times New Roman"/>
          </w:rPr>
          <w:t>http://mfc47.ru/</w:t>
        </w:r>
      </w:hyperlink>
      <w:r>
        <w:rPr>
          <w:rFonts w:ascii="Times New Roman" w:hAnsi="Times New Roman"/>
        </w:rPr>
        <w:t>;</w:t>
      </w:r>
    </w:p>
    <w:p w:rsidR="002116EE" w:rsidRDefault="00620702">
      <w:pPr>
        <w:pStyle w:val="ListParagraph2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на Портале государственных и муниципальных услуг (функций) Ленинградской области (дале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</w:rPr>
        <w:t xml:space="preserve"> ПГУ ЛО)/на Едином портале государственных услуг (далее </w:t>
      </w:r>
      <w:r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</w:rPr>
        <w:t xml:space="preserve"> ЕПГУ): </w:t>
      </w:r>
      <w:hyperlink r:id="rId10" w:history="1">
        <w:r>
          <w:rPr>
            <w:rStyle w:val="a6"/>
            <w:rFonts w:ascii="Times New Roman" w:hAnsi="Times New Roman"/>
          </w:rPr>
          <w:t>http://gu.lenobl.ru/</w:t>
        </w:r>
      </w:hyperlink>
      <w:r>
        <w:rPr>
          <w:rFonts w:ascii="Times New Roman" w:hAnsi="Times New Roman"/>
          <w:u w:val="single"/>
        </w:rPr>
        <w:t xml:space="preserve">, </w:t>
      </w:r>
      <w:hyperlink r:id="rId11" w:history="1">
        <w:r>
          <w:rPr>
            <w:rStyle w:val="15"/>
            <w:rFonts w:ascii="Times New Roman" w:eastAsia="Calibri" w:hAnsi="Times New Roman" w:cs="Times New Roman"/>
          </w:rPr>
          <w:t>www.gosuslugi.ru</w:t>
        </w:r>
      </w:hyperlink>
      <w:r>
        <w:rPr>
          <w:rFonts w:ascii="Times New Roman" w:eastAsia="Calibri" w:hAnsi="Times New Roman"/>
        </w:rPr>
        <w:t>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государственной информационной системе «Реестр государственных </w:t>
      </w:r>
      <w:r>
        <w:rPr>
          <w:rFonts w:ascii="Times New Roman" w:hAnsi="Times New Roman" w:cs="Times New Roman"/>
          <w:sz w:val="24"/>
          <w:szCs w:val="24"/>
        </w:rPr>
        <w:br/>
        <w:t xml:space="preserve">и </w:t>
      </w:r>
      <w:r>
        <w:rPr>
          <w:rFonts w:ascii="Times New Roman" w:hAnsi="Times New Roman" w:cs="Times New Roman"/>
          <w:sz w:val="24"/>
          <w:szCs w:val="24"/>
        </w:rPr>
        <w:t>муниципальных услуг (функций) Ленинградской области».</w:t>
      </w:r>
    </w:p>
    <w:p w:rsidR="002116EE" w:rsidRDefault="00620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2116EE" w:rsidRDefault="0062070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Полное наименование муниципальной услуги: «Выдача справок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об отказе от преимущественного права покупки доли в праве общей долевой собственности </w:t>
      </w:r>
      <w:r>
        <w:rPr>
          <w:rFonts w:ascii="Times New Roman" w:eastAsia="Calibri" w:hAnsi="Times New Roman" w:cs="Times New Roman"/>
          <w:sz w:val="24"/>
          <w:szCs w:val="24"/>
        </w:rPr>
        <w:t>на жилые помещения».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Сокращенное наименование муниципальной услуги: «Выдача справок </w:t>
      </w:r>
      <w:r>
        <w:rPr>
          <w:rFonts w:ascii="Times New Roman" w:eastAsia="Calibri" w:hAnsi="Times New Roman" w:cs="Times New Roman"/>
          <w:sz w:val="24"/>
          <w:szCs w:val="24"/>
        </w:rPr>
        <w:br/>
        <w:t>об отказе от преимущественного права покупки доли в праве общей долевой собственности на жилые помещения».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Муниципальную услугу предоставляет: 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Администрация Плодовск</w:t>
      </w:r>
      <w:r>
        <w:rPr>
          <w:rFonts w:ascii="Times New Roman" w:eastAsia="Calibri" w:hAnsi="Times New Roman" w:cs="Times New Roman"/>
          <w:sz w:val="24"/>
          <w:szCs w:val="24"/>
        </w:rPr>
        <w:t>ого сельского поселения.</w:t>
      </w:r>
    </w:p>
    <w:p w:rsidR="002116EE" w:rsidRDefault="0062070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предоставлении услуги участвуют: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Государственное бюджетное учреждение Ленинградской области «Многофункциональный центр предоставления государственных </w:t>
      </w:r>
      <w:r>
        <w:rPr>
          <w:rFonts w:ascii="Times New Roman" w:eastAsia="Calibri" w:hAnsi="Times New Roman" w:cs="Times New Roman"/>
          <w:sz w:val="24"/>
          <w:szCs w:val="24"/>
        </w:rPr>
        <w:br/>
        <w:t>и муниципальных услуг»;</w:t>
      </w:r>
    </w:p>
    <w:p w:rsidR="002116EE" w:rsidRDefault="0062070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Управление Федеральной налоговой службы по </w:t>
      </w:r>
      <w:r>
        <w:rPr>
          <w:rFonts w:ascii="Times New Roman" w:hAnsi="Times New Roman" w:cs="Times New Roman"/>
          <w:sz w:val="24"/>
          <w:szCs w:val="24"/>
        </w:rPr>
        <w:t>Ленинградской области;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Ленинградской области.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 на получение государственной услуги с комплектом документов принимается: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при личной явке:</w:t>
      </w:r>
    </w:p>
    <w:p w:rsidR="002116EE" w:rsidRDefault="00620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</w:t>
      </w:r>
      <w:r>
        <w:rPr>
          <w:rFonts w:ascii="Times New Roman" w:hAnsi="Times New Roman" w:cs="Times New Roman"/>
          <w:sz w:val="24"/>
          <w:szCs w:val="24"/>
        </w:rPr>
        <w:t xml:space="preserve"> удаленных рабочих местах ГБУ ЛО «МФЦ»;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без личной явки:</w:t>
      </w:r>
    </w:p>
    <w:p w:rsidR="002116EE" w:rsidRDefault="006207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почтовым отправлением в орган местного самоуправления;</w:t>
      </w:r>
    </w:p>
    <w:p w:rsidR="002116EE" w:rsidRDefault="00620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ПГУ/ЕПГУ.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Заявитель имеет право записаться на прием для подачи заявления о </w:t>
      </w:r>
      <w:r>
        <w:rPr>
          <w:rFonts w:ascii="Times New Roman" w:eastAsia="Calibri" w:hAnsi="Times New Roman" w:cs="Times New Roman"/>
          <w:sz w:val="24"/>
          <w:szCs w:val="24"/>
        </w:rPr>
        <w:t>предоставлении услуги следующими способами: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посредством ПГУ ЛО/ЕПГУ – в Администрацию, в МФЦ (при технической реализации);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по телефону – в МФЦ;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посредством сайта МФЦ – в МФЦ.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записи заявитель выбирает любые свободные для приема дату и время в </w:t>
      </w:r>
      <w:r>
        <w:rPr>
          <w:rFonts w:ascii="Times New Roman" w:eastAsia="Calibri" w:hAnsi="Times New Roman" w:cs="Times New Roman"/>
          <w:sz w:val="24"/>
          <w:szCs w:val="24"/>
        </w:rPr>
        <w:t>пределах установленного в МФЦ графика приема заявителей.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eastAsia="Calibri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eastAsia="Calibri" w:hAnsi="Times New Roman" w:cs="Times New Roman"/>
          <w:sz w:val="24"/>
          <w:szCs w:val="24"/>
        </w:rPr>
        <w:t>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ОИВ/ОМСУ/Организации, ГБУ ЛО «МФЦ» с использованием информационных технологий, указанных в частях 10 и 11 стат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ьи 7 Федерального закона от 27.07.2010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</w:t>
      </w:r>
      <w:r>
        <w:rPr>
          <w:rFonts w:ascii="Times New Roman" w:eastAsia="Calibri" w:hAnsi="Times New Roman" w:cs="Times New Roman"/>
          <w:sz w:val="24"/>
          <w:szCs w:val="24"/>
        </w:rPr>
        <w:t>ествляться посредством: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</w:t>
      </w:r>
      <w:r>
        <w:rPr>
          <w:rFonts w:ascii="Times New Roman" w:eastAsia="Calibri" w:hAnsi="Times New Roman" w:cs="Times New Roman"/>
          <w:sz w:val="24"/>
          <w:szCs w:val="24"/>
        </w:rPr>
        <w:t>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116EE" w:rsidRDefault="006207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2116EE" w:rsidRDefault="0062070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ar132"/>
      <w:bookmarkEnd w:id="2"/>
      <w:r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Calibri" w:hAnsi="Times New Roman" w:cs="Times New Roman"/>
          <w:sz w:val="24"/>
          <w:szCs w:val="24"/>
        </w:rPr>
        <w:t>Результатом предоставления муниципальной услуги я</w:t>
      </w:r>
      <w:r>
        <w:rPr>
          <w:rFonts w:ascii="Times New Roman" w:eastAsia="Calibri" w:hAnsi="Times New Roman" w:cs="Times New Roman"/>
          <w:sz w:val="24"/>
          <w:szCs w:val="24"/>
        </w:rPr>
        <w:t>вляется:</w:t>
      </w:r>
    </w:p>
    <w:p w:rsidR="002116EE" w:rsidRDefault="0062070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выдача заявителю справки об отказе от преимущественного права покупки доли в праве общей долевой собственности на жилые помещения;</w:t>
      </w:r>
    </w:p>
    <w:p w:rsidR="002116EE" w:rsidRDefault="0062070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выдача заявителю письма, содержащего мотивированный отказ </w:t>
      </w:r>
      <w:r>
        <w:rPr>
          <w:rFonts w:ascii="Times New Roman" w:eastAsia="Calibri" w:hAnsi="Times New Roman" w:cs="Times New Roman"/>
          <w:sz w:val="24"/>
          <w:szCs w:val="24"/>
        </w:rPr>
        <w:br/>
        <w:t>в предоставлении муниципальной услуги.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 предоставляется:</w:t>
      </w:r>
    </w:p>
    <w:p w:rsidR="002116EE" w:rsidRDefault="006207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при личной явке:</w:t>
      </w:r>
    </w:p>
    <w:p w:rsidR="002116EE" w:rsidRDefault="00620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116EE" w:rsidRDefault="00620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2116EE" w:rsidRDefault="00620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2116EE" w:rsidRDefault="00620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ПГУ/ ЕПГУ (при технической реализации).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получении результатов </w:t>
      </w: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</w:t>
      </w:r>
      <w:r>
        <w:rPr>
          <w:rFonts w:ascii="Times New Roman" w:hAnsi="Times New Roman" w:cs="Times New Roman"/>
          <w:sz w:val="24"/>
          <w:szCs w:val="24"/>
        </w:rPr>
        <w:t>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</w:t>
      </w:r>
      <w:r>
        <w:rPr>
          <w:rFonts w:ascii="Times New Roman" w:hAnsi="Times New Roman" w:cs="Times New Roman"/>
          <w:sz w:val="24"/>
          <w:szCs w:val="24"/>
        </w:rPr>
        <w:t>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</w:t>
      </w:r>
      <w:r>
        <w:rPr>
          <w:rFonts w:ascii="Times New Roman" w:hAnsi="Times New Roman" w:cs="Times New Roman"/>
          <w:sz w:val="24"/>
          <w:szCs w:val="24"/>
        </w:rPr>
        <w:t>шении несовершеннолетнего.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</w:t>
      </w:r>
      <w:r>
        <w:rPr>
          <w:rFonts w:ascii="Times New Roman" w:hAnsi="Times New Roman" w:cs="Times New Roman"/>
          <w:sz w:val="24"/>
          <w:szCs w:val="24"/>
        </w:rPr>
        <w:t>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</w:t>
      </w:r>
      <w:r>
        <w:rPr>
          <w:rFonts w:ascii="Times New Roman" w:hAnsi="Times New Roman" w:cs="Times New Roman"/>
          <w:sz w:val="24"/>
          <w:szCs w:val="24"/>
        </w:rPr>
        <w:t xml:space="preserve">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</w:t>
      </w:r>
      <w:r>
        <w:rPr>
          <w:rFonts w:ascii="Times New Roman" w:hAnsi="Times New Roman" w:cs="Times New Roman"/>
          <w:sz w:val="24"/>
          <w:szCs w:val="24"/>
        </w:rPr>
        <w:t>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2.4. Срок предоставления муниципальной услуги составляет 1</w:t>
      </w:r>
      <w:r>
        <w:rPr>
          <w:rFonts w:ascii="Times New Roman" w:eastAsia="Calibri" w:hAnsi="Times New Roman" w:cs="Times New Roman"/>
          <w:sz w:val="24"/>
          <w:szCs w:val="24"/>
        </w:rPr>
        <w:t>5 рабочих дней со дня поступления заявления и документов в Администрацию Плодовского сельского поселения.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ar144"/>
      <w:bookmarkEnd w:id="3"/>
      <w:r>
        <w:rPr>
          <w:rFonts w:ascii="Times New Roman" w:eastAsia="Calibri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услуги: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Гражда</w:t>
      </w:r>
      <w:r>
        <w:rPr>
          <w:rFonts w:ascii="Times New Roman" w:eastAsia="Calibri" w:hAnsi="Times New Roman" w:cs="Times New Roman"/>
          <w:sz w:val="24"/>
          <w:szCs w:val="24"/>
        </w:rPr>
        <w:t>нский кодекс Российской Федерации (часть первая);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Жилищный </w:t>
      </w:r>
      <w:hyperlink r:id="rId12" w:history="1">
        <w:r>
          <w:rPr>
            <w:rStyle w:val="a6"/>
            <w:rFonts w:ascii="Times New Roman" w:eastAsia="Calibri" w:hAnsi="Times New Roman" w:cs="Times New Roman"/>
            <w:sz w:val="24"/>
            <w:szCs w:val="24"/>
          </w:rPr>
          <w:t>кодекс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Федерации;</w:t>
      </w:r>
    </w:p>
    <w:p w:rsidR="002116EE" w:rsidRDefault="0062070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нормативные правовые акты органа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2.6. Исчерпывающий перечень документов, необходимых в соответствии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с законодательными или иными нормативными правовыми актами </w:t>
      </w:r>
      <w:r>
        <w:rPr>
          <w:rFonts w:ascii="Times New Roman" w:eastAsia="Calibri" w:hAnsi="Times New Roman" w:cs="Times New Roman"/>
          <w:sz w:val="24"/>
          <w:szCs w:val="24"/>
        </w:rPr>
        <w:br/>
        <w:t>для предоставления муниципальной услуги, подлежащих представлению заявителем: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письменное заявление о </w:t>
      </w:r>
      <w:r>
        <w:rPr>
          <w:rFonts w:ascii="Times New Roman" w:eastAsia="Calibri" w:hAnsi="Times New Roman" w:cs="Times New Roman"/>
          <w:sz w:val="24"/>
          <w:szCs w:val="24"/>
        </w:rPr>
        <w:t>предоставлении муниципальной услуги (</w:t>
      </w:r>
      <w:hyperlink r:id="rId13" w:anchor="Par452" w:history="1">
        <w:r>
          <w:rPr>
            <w:rStyle w:val="a6"/>
            <w:rFonts w:ascii="Times New Roman" w:eastAsia="Calibri" w:hAnsi="Times New Roman" w:cs="Times New Roman"/>
            <w:sz w:val="24"/>
            <w:szCs w:val="24"/>
          </w:rPr>
          <w:t xml:space="preserve">приложение </w:t>
        </w:r>
      </w:hyperlink>
      <w:r>
        <w:rPr>
          <w:rFonts w:ascii="Times New Roman" w:eastAsia="Calibri" w:hAnsi="Times New Roman" w:cs="Times New Roman"/>
          <w:sz w:val="24"/>
          <w:szCs w:val="24"/>
        </w:rPr>
        <w:t>1 к административному регламенту) или заявление в электронном виде.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заявлению прилагаются следующие документы и их заверенные копии: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документ, удостоверяющий личность за</w:t>
      </w:r>
      <w:r>
        <w:rPr>
          <w:rFonts w:ascii="Times New Roman" w:eastAsia="Calibri" w:hAnsi="Times New Roman" w:cs="Times New Roman"/>
          <w:sz w:val="24"/>
          <w:szCs w:val="24"/>
        </w:rPr>
        <w:t>явителя, являющегося физическим лицом, либо личность представителя физического или юридического лица;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документ, удостоверяющий права (полномочия) представителя физического или юридического лица, если с заявлением обращается представитель заявителя (в слу</w:t>
      </w:r>
      <w:r>
        <w:rPr>
          <w:rFonts w:ascii="Times New Roman" w:eastAsia="Calibri" w:hAnsi="Times New Roman" w:cs="Times New Roman"/>
          <w:sz w:val="24"/>
          <w:szCs w:val="24"/>
        </w:rPr>
        <w:t>чае необходимости);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правоустанавливающие документы на объекты недвижимости, права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на которые не зарегистрированы в Едином государственном реестре прав </w:t>
      </w:r>
      <w:r>
        <w:rPr>
          <w:rFonts w:ascii="Times New Roman" w:eastAsia="Calibri" w:hAnsi="Times New Roman" w:cs="Times New Roman"/>
          <w:sz w:val="24"/>
          <w:szCs w:val="24"/>
        </w:rPr>
        <w:br/>
        <w:t>на недвижимое имущество и сделок с ним;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если представлены документы и информация о членах семьи зая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вителя,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то заявитель дополнительно представляет документы, подтверждающие наличие согласия указанных лиц (представителей) на обработку персональных данных (представляются документы (согласие), заверенные нотариально, или письменное согласие каждого члена </w:t>
      </w:r>
      <w:r>
        <w:rPr>
          <w:rFonts w:ascii="Times New Roman" w:eastAsia="Calibri" w:hAnsi="Times New Roman" w:cs="Times New Roman"/>
          <w:sz w:val="24"/>
          <w:szCs w:val="24"/>
        </w:rPr>
        <w:t>семьи в присутствии должностного лица администрации.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Par152"/>
      <w:bookmarkEnd w:id="4"/>
      <w:r>
        <w:rPr>
          <w:rFonts w:ascii="Times New Roman" w:eastAsia="Calibri" w:hAnsi="Times New Roman" w:cs="Times New Roman"/>
          <w:sz w:val="24"/>
          <w:szCs w:val="24"/>
        </w:rPr>
        <w:t xml:space="preserve">2.7. Исчерпывающий перечень документов (сведений), необходимых </w:t>
      </w:r>
      <w:r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законодательными или иными нормативными правовыми актами для предоставления муниципальной услуги, находящихся в распоряжен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>
        <w:rPr>
          <w:rFonts w:ascii="Times New Roman" w:eastAsia="Calibri" w:hAnsi="Times New Roman" w:cs="Times New Roman"/>
          <w:sz w:val="24"/>
          <w:szCs w:val="24"/>
        </w:rPr>
        <w:br/>
        <w:t>и подлежащих представлению в рамках межведом</w:t>
      </w:r>
      <w:r>
        <w:rPr>
          <w:rFonts w:ascii="Times New Roman" w:eastAsia="Calibri" w:hAnsi="Times New Roman" w:cs="Times New Roman"/>
          <w:sz w:val="24"/>
          <w:szCs w:val="24"/>
        </w:rPr>
        <w:t>ственного информационного взаимодействия.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и (или) сведения: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правоустанавливающие документы на объе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кты недвижимости, права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на которые зарегистрированы в Едином государственном реестре прав </w:t>
      </w:r>
      <w:r>
        <w:rPr>
          <w:rFonts w:ascii="Times New Roman" w:eastAsia="Calibri" w:hAnsi="Times New Roman" w:cs="Times New Roman"/>
          <w:sz w:val="24"/>
          <w:szCs w:val="24"/>
        </w:rPr>
        <w:br/>
        <w:t>на недвижимое имущество и сделок с ним;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документы, подтверждающие регистрацию по месту жительства или месту пребывания (для физических лиц).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2.7.1. Заявитель впра</w:t>
      </w:r>
      <w:r>
        <w:rPr>
          <w:rFonts w:ascii="Times New Roman" w:eastAsia="Calibri" w:hAnsi="Times New Roman" w:cs="Times New Roman"/>
          <w:sz w:val="24"/>
          <w:szCs w:val="24"/>
        </w:rPr>
        <w:t>ве представить документы, указанные в пункте 2.</w:t>
      </w:r>
      <w:hyperlink r:id="rId14" w:anchor="Par167" w:history="1">
        <w:r>
          <w:rPr>
            <w:rStyle w:val="a6"/>
            <w:rFonts w:ascii="Times New Roman" w:eastAsia="Calibri" w:hAnsi="Times New Roman" w:cs="Times New Roman"/>
            <w:sz w:val="24"/>
            <w:szCs w:val="24"/>
          </w:rPr>
          <w:t>7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по собственной инициативе.</w:t>
      </w:r>
    </w:p>
    <w:p w:rsidR="002116EE" w:rsidRDefault="0062070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2.7.2. Органы, предоставляющие муниципальную услугу, не вправе требовать от заявителя: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Представления документов </w:t>
      </w:r>
      <w:r>
        <w:rPr>
          <w:rFonts w:ascii="Times New Roman" w:hAnsi="Times New Roman" w:cs="Times New Roman"/>
          <w:sz w:val="24"/>
          <w:szCs w:val="24"/>
        </w:rPr>
        <w:t xml:space="preserve">и информации или осуществления действий, представление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hAnsi="Times New Roman" w:cs="Times New Roman"/>
          <w:sz w:val="24"/>
          <w:szCs w:val="24"/>
        </w:rPr>
        <w:br/>
        <w:t xml:space="preserve">в связи с предоставлением муниципальной услуги; 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Представления документов и информации</w:t>
      </w:r>
      <w:r>
        <w:rPr>
          <w:rFonts w:ascii="Times New Roman" w:hAnsi="Times New Roman" w:cs="Times New Roman"/>
          <w:sz w:val="24"/>
          <w:szCs w:val="24"/>
        </w:rPr>
        <w:t>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</w:t>
      </w:r>
      <w:r>
        <w:rPr>
          <w:rFonts w:ascii="Times New Roman" w:hAnsi="Times New Roman" w:cs="Times New Roman"/>
          <w:sz w:val="24"/>
          <w:szCs w:val="24"/>
        </w:rPr>
        <w:t xml:space="preserve">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включенных </w:t>
      </w:r>
      <w:r>
        <w:rPr>
          <w:rFonts w:ascii="Times New Roman" w:hAnsi="Times New Roman" w:cs="Times New Roman"/>
          <w:sz w:val="24"/>
          <w:szCs w:val="24"/>
        </w:rPr>
        <w:br/>
        <w:t>в определенный частью 6 статьи 7 Федерального закона от 27.07.2010 № 210-ФЗ «Об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ипальные услуги, </w:t>
      </w:r>
      <w:r>
        <w:rPr>
          <w:rFonts w:ascii="Times New Roman" w:hAnsi="Times New Roman" w:cs="Times New Roman"/>
          <w:sz w:val="24"/>
          <w:szCs w:val="24"/>
        </w:rPr>
        <w:br/>
        <w:t>по собственной инициативе;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(за </w:t>
      </w:r>
      <w:r>
        <w:rPr>
          <w:rFonts w:ascii="Times New Roman" w:hAnsi="Times New Roman" w:cs="Times New Roman"/>
          <w:sz w:val="24"/>
          <w:szCs w:val="24"/>
        </w:rPr>
        <w:t>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</w:t>
      </w:r>
      <w:r>
        <w:rPr>
          <w:rFonts w:ascii="Times New Roman" w:hAnsi="Times New Roman" w:cs="Times New Roman"/>
          <w:sz w:val="24"/>
          <w:szCs w:val="24"/>
        </w:rPr>
        <w:t>е оказания таких услуг;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/>
          <w:sz w:val="24"/>
          <w:szCs w:val="24"/>
        </w:rPr>
        <w:br/>
        <w:t>в предоставлении муниципал</w:t>
      </w:r>
      <w:r>
        <w:rPr>
          <w:rFonts w:ascii="Times New Roman" w:hAnsi="Times New Roman" w:cs="Times New Roman"/>
          <w:sz w:val="24"/>
          <w:szCs w:val="24"/>
        </w:rPr>
        <w:t>ьной услуги, за исключением следующих случаев: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ошибок в заявлении 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едоставлении муниципальной услуги </w:t>
      </w:r>
      <w:r>
        <w:rPr>
          <w:rFonts w:ascii="Times New Roman" w:hAnsi="Times New Roman" w:cs="Times New Roman"/>
          <w:sz w:val="24"/>
          <w:szCs w:val="24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или муниципальной услуги, либо </w:t>
      </w:r>
      <w:r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 и не включенных в представленный ран</w:t>
      </w:r>
      <w:r>
        <w:rPr>
          <w:rFonts w:ascii="Times New Roman" w:hAnsi="Times New Roman" w:cs="Times New Roman"/>
          <w:sz w:val="24"/>
          <w:szCs w:val="24"/>
        </w:rPr>
        <w:t>ее комплект документов;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документал</w:t>
      </w:r>
      <w:r>
        <w:rPr>
          <w:rFonts w:ascii="Times New Roman" w:hAnsi="Times New Roman" w:cs="Times New Roman"/>
          <w:sz w:val="24"/>
          <w:szCs w:val="24"/>
        </w:rPr>
        <w:t>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работника многофункц</w:t>
      </w:r>
      <w:r>
        <w:rPr>
          <w:rFonts w:ascii="Times New Roman" w:hAnsi="Times New Roman" w:cs="Times New Roman"/>
          <w:sz w:val="24"/>
          <w:szCs w:val="24"/>
        </w:rPr>
        <w:t xml:space="preserve">ионального центра, работника организации, предусмотренной частью 1.1 статьи 16 Федерального закона № 210-ФЗ, </w:t>
      </w:r>
      <w:r>
        <w:rPr>
          <w:rFonts w:ascii="Times New Roman" w:hAnsi="Times New Roman" w:cs="Times New Roman"/>
          <w:sz w:val="24"/>
          <w:szCs w:val="24"/>
        </w:rPr>
        <w:br/>
        <w:t xml:space="preserve">при первоначальном отказе в приеме документов, необходимых </w:t>
      </w:r>
      <w:r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услуги, либо в предоставлении муниципальной услуги, о</w:t>
      </w:r>
      <w:r>
        <w:rPr>
          <w:rFonts w:ascii="Times New Roman" w:hAnsi="Times New Roman" w:cs="Times New Roman"/>
          <w:sz w:val="24"/>
          <w:szCs w:val="24"/>
        </w:rPr>
        <w:t xml:space="preserve">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</w:t>
      </w:r>
      <w:r>
        <w:rPr>
          <w:rFonts w:ascii="Times New Roman" w:hAnsi="Times New Roman" w:cs="Times New Roman"/>
          <w:sz w:val="24"/>
          <w:szCs w:val="24"/>
        </w:rPr>
        <w:t xml:space="preserve">ганизации, предусмотренной частью 1.1 статьи 16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  <w:t xml:space="preserve">№ 210-ФЗ, уведомляется заявитель, а также приносятся извинения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за доставленные неудобства;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Представления на бумажном носителе документов и информации, электронные образы которых ранее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</w:t>
      </w:r>
      <w:r>
        <w:rPr>
          <w:rFonts w:ascii="Times New Roman" w:eastAsia="Calibri" w:hAnsi="Times New Roman" w:cs="Times New Roman"/>
          <w:sz w:val="24"/>
          <w:szCs w:val="24"/>
        </w:rPr>
        <w:t>уги, и иных случаев, установленных федеральными законами.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2.7.3. При наступлении событий, являющихся основанием для предоставления муниципальной услуги, ОМСУ, предоставляющий муниципальную услугу, вправе: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проводить мероприятия, направленные на подготовк</w:t>
      </w:r>
      <w:r>
        <w:rPr>
          <w:rFonts w:ascii="Times New Roman" w:eastAsia="Calibri" w:hAnsi="Times New Roman" w:cs="Times New Roman"/>
          <w:sz w:val="24"/>
          <w:szCs w:val="24"/>
        </w:rPr>
        <w:t>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</w:t>
      </w:r>
      <w:r>
        <w:rPr>
          <w:rFonts w:ascii="Times New Roman" w:eastAsia="Calibri" w:hAnsi="Times New Roman" w:cs="Times New Roman"/>
          <w:sz w:val="24"/>
          <w:szCs w:val="24"/>
        </w:rPr>
        <w:t>тата предоставления такой услуги;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</w:t>
      </w:r>
      <w:r>
        <w:rPr>
          <w:rFonts w:ascii="Times New Roman" w:eastAsia="Calibri" w:hAnsi="Times New Roman" w:cs="Times New Roman"/>
          <w:sz w:val="24"/>
          <w:szCs w:val="24"/>
        </w:rPr>
        <w:t>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</w:t>
      </w:r>
      <w:r>
        <w:rPr>
          <w:rFonts w:ascii="Times New Roman" w:eastAsia="Calibri" w:hAnsi="Times New Roman" w:cs="Times New Roman"/>
          <w:sz w:val="24"/>
          <w:szCs w:val="24"/>
        </w:rPr>
        <w:t>ведомлять заявителя о проведенных мероприятиях.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2.8. </w:t>
      </w:r>
      <w:bookmarkStart w:id="5" w:name="Par193"/>
      <w:bookmarkStart w:id="6" w:name="Par174"/>
      <w:bookmarkEnd w:id="5"/>
      <w:bookmarkEnd w:id="6"/>
      <w:r>
        <w:rPr>
          <w:rFonts w:ascii="Times New Roman" w:eastAsia="SimSun" w:hAnsi="Times New Roman" w:cs="Times New Roman"/>
          <w:sz w:val="24"/>
          <w:szCs w:val="24"/>
        </w:rPr>
        <w:t xml:space="preserve">Основания для приостановления муниципальной услуги </w:t>
      </w:r>
      <w:r>
        <w:rPr>
          <w:rFonts w:ascii="Times New Roman" w:eastAsia="SimSun" w:hAnsi="Times New Roman" w:cs="Times New Roman"/>
          <w:sz w:val="24"/>
          <w:szCs w:val="24"/>
        </w:rPr>
        <w:br/>
        <w:t>не предусмотрены.</w:t>
      </w:r>
    </w:p>
    <w:p w:rsidR="002116EE" w:rsidRDefault="0062070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bookmarkStart w:id="7" w:name="P129"/>
      <w:bookmarkEnd w:id="7"/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заявление подано лицом, не уполномоченным на осуществление таких действий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2.10. Исчерпывающий перечень оснований для отказа в предоставлении муниципальной услуги: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Представление неполного комплекта документов, необходимых </w:t>
      </w:r>
      <w:r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законодательным</w:t>
      </w:r>
      <w:r>
        <w:rPr>
          <w:rFonts w:ascii="Times New Roman" w:eastAsia="Calibri" w:hAnsi="Times New Roman" w:cs="Times New Roman"/>
          <w:sz w:val="24"/>
          <w:szCs w:val="24"/>
        </w:rPr>
        <w:t>и или иными нормативными правовыми актами для оказания услуги, подлежащих представлению заявителем: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непредставление или представление в неполном объеме документов, определенных п. 2.6 административного регламента.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Представленные заявителем документы неде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йствительны/указанные </w:t>
      </w:r>
      <w:r>
        <w:rPr>
          <w:rFonts w:ascii="Times New Roman" w:eastAsia="Calibri" w:hAnsi="Times New Roman" w:cs="Times New Roman"/>
          <w:sz w:val="24"/>
          <w:szCs w:val="24"/>
        </w:rPr>
        <w:br/>
        <w:t>в заявлении сведения недостоверны: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наличие в представленных документах недостоверных сведений.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Отсутствие права на предоставление услуги: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поступление от заявителя письменного заявления о прекращении рассмотрения заявления.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Муниципальная услуга предоставляется Администрацией бесплатно.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2.12 Максимальный срок ожидания в очереди при подаче запроса </w:t>
      </w:r>
      <w:r>
        <w:rPr>
          <w:rFonts w:ascii="Times New Roman" w:eastAsia="Calibri" w:hAnsi="Times New Roman" w:cs="Times New Roman"/>
          <w:sz w:val="24"/>
          <w:szCs w:val="24"/>
        </w:rPr>
        <w:br/>
        <w:t>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2.13. Срок регистрации запроса заявителя о предоставлении муниципальной услуги составляет в Администрации: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личном обращении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>в день поступления заявления в Администрацию;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направлении заявления почтовой связью в Администрацию – в день поступления </w:t>
      </w:r>
      <w:r>
        <w:rPr>
          <w:rFonts w:ascii="Times New Roman" w:eastAsia="Calibri" w:hAnsi="Times New Roman" w:cs="Times New Roman"/>
          <w:sz w:val="24"/>
          <w:szCs w:val="24"/>
        </w:rPr>
        <w:t>заявления в Администрацию;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направлении запроса на бумажном носителе из МФЦ в Администрацию (при наличии соглашения)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>в день поступления запроса в Администрацию;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направлении запроса в форме электронного документа посредством ЕПГУ или ПГУ ЛО (при наличии технической возможности)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>в день поступления запроса на ЕПГУ или ПГУ ЛО или на следующий рабочий день (в случае направления документов в нерабочее время, в вых</w:t>
      </w:r>
      <w:r>
        <w:rPr>
          <w:rFonts w:ascii="Times New Roman" w:eastAsia="Calibri" w:hAnsi="Times New Roman" w:cs="Times New Roman"/>
          <w:sz w:val="24"/>
          <w:szCs w:val="24"/>
        </w:rPr>
        <w:t>одные, праздничные дни).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и перечнем доку</w:t>
      </w:r>
      <w:r>
        <w:rPr>
          <w:rFonts w:ascii="Times New Roman" w:eastAsia="Calibri" w:hAnsi="Times New Roman" w:cs="Times New Roman"/>
          <w:sz w:val="24"/>
          <w:szCs w:val="24"/>
        </w:rPr>
        <w:t>ментов, необходимых для предоставления муниципальной услуги.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2.14.1. Предоставление муниципальной услуги осуществляется </w:t>
      </w:r>
      <w:r>
        <w:rPr>
          <w:rFonts w:ascii="Times New Roman" w:eastAsia="Calibri" w:hAnsi="Times New Roman" w:cs="Times New Roman"/>
          <w:sz w:val="24"/>
          <w:szCs w:val="24"/>
        </w:rPr>
        <w:br/>
        <w:t>в специально выделенных для этих целей помещениях МФЦ.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2.14.2. Наличие на территории, прилегающей к зданию, не менее 10 процентов мест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к зданию, в которых размещены МФЦ, располагается бесплатная парковка </w:t>
      </w:r>
      <w:r>
        <w:rPr>
          <w:rFonts w:ascii="Times New Roman" w:eastAsia="Calibri" w:hAnsi="Times New Roman" w:cs="Times New Roman"/>
          <w:sz w:val="24"/>
          <w:szCs w:val="24"/>
        </w:rPr>
        <w:br/>
        <w:t>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2.14.3. Помещения размещаются преимущественно на нижних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предпочтительнее на первых этажах здания, с предоставлением доступа </w:t>
      </w:r>
      <w:r>
        <w:rPr>
          <w:rFonts w:ascii="Times New Roman" w:eastAsia="Calibri" w:hAnsi="Times New Roman" w:cs="Times New Roman"/>
          <w:sz w:val="24"/>
          <w:szCs w:val="24"/>
        </w:rPr>
        <w:br/>
        <w:t>в помещение инвалидам.</w:t>
      </w:r>
    </w:p>
    <w:p w:rsidR="002116EE" w:rsidRDefault="0062070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2.14.4. Здание (помещение) оборудуется информационной табличкой (вывеской), содержащей полное наименование Администрации, а также информацию о режиме ее работы.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.14.5. Вход в здание (помещение) и выход из него оборудуются лестницами с поручнями 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пандусами для передвижения детских и инвалидных колясок.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2.14.6. В помещении организуется бесплатный туалет для посетителей, </w:t>
      </w:r>
      <w:r>
        <w:rPr>
          <w:rFonts w:ascii="Times New Roman" w:eastAsia="Calibri" w:hAnsi="Times New Roman" w:cs="Times New Roman"/>
          <w:sz w:val="24"/>
          <w:szCs w:val="24"/>
        </w:rPr>
        <w:br/>
        <w:t>в том числе туалет, предназначенный для инва</w:t>
      </w:r>
      <w:r>
        <w:rPr>
          <w:rFonts w:ascii="Times New Roman" w:eastAsia="Calibri" w:hAnsi="Times New Roman" w:cs="Times New Roman"/>
          <w:sz w:val="24"/>
          <w:szCs w:val="24"/>
        </w:rPr>
        <w:t>лидов.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2.14.7. При необходимости работником МФЦ инвалиду оказывается помощь в преодолении барьеров при получении муниципальной услуги в интересах заявителей.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2.14.8. Вход в помещение и места ожидания оборудуются кнопками, а также содержат информацию о конт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актных номерах телефонов вызова работника </w:t>
      </w:r>
      <w:r>
        <w:rPr>
          <w:rFonts w:ascii="Times New Roman" w:eastAsia="Calibri" w:hAnsi="Times New Roman" w:cs="Times New Roman"/>
          <w:sz w:val="24"/>
          <w:szCs w:val="24"/>
        </w:rPr>
        <w:br/>
        <w:t>для сопровождения инвалида.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</w:t>
      </w:r>
      <w:r>
        <w:rPr>
          <w:rFonts w:ascii="Times New Roman" w:eastAsia="Calibri" w:hAnsi="Times New Roman" w:cs="Times New Roman"/>
          <w:sz w:val="24"/>
          <w:szCs w:val="24"/>
        </w:rPr>
        <w:t>ым шрифтом Брайля, допуск сурдопереводчика и тифлосурдопереводчика.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2.14.10. Оборудование мест повышенного удобства с дополнительным местом для собаки – поводыря и устройств для передвижения инвалида (костылей, ходунков).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ории Российской Федерации.      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2.14.13. Места ожидания и места для информирования оборудуются стульями, кресельными секциями, 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амьями и столами (стойками) </w:t>
      </w:r>
      <w:r>
        <w:rPr>
          <w:rFonts w:ascii="Times New Roman" w:eastAsia="Calibri" w:hAnsi="Times New Roman" w:cs="Times New Roman"/>
          <w:sz w:val="24"/>
          <w:szCs w:val="24"/>
        </w:rPr>
        <w:br/>
        <w:t>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</w:t>
      </w:r>
      <w:r>
        <w:rPr>
          <w:rFonts w:ascii="Times New Roman" w:eastAsia="Calibri" w:hAnsi="Times New Roman" w:cs="Times New Roman"/>
          <w:sz w:val="24"/>
          <w:szCs w:val="24"/>
        </w:rPr>
        <w:t>цию, необходимую для получения муниципальной услуги, и информацию о часах приема заявлений.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2.14.14. Места для проведения личного приема заявителей оборудуются столами, стульями, обеспечиваются канцелярскими принадлежностями </w:t>
      </w:r>
      <w:r>
        <w:rPr>
          <w:rFonts w:ascii="Times New Roman" w:eastAsia="Calibri" w:hAnsi="Times New Roman" w:cs="Times New Roman"/>
          <w:sz w:val="24"/>
          <w:szCs w:val="24"/>
        </w:rPr>
        <w:br/>
        <w:t>для написания письменных обращ</w:t>
      </w:r>
      <w:r>
        <w:rPr>
          <w:rFonts w:ascii="Times New Roman" w:eastAsia="Calibri" w:hAnsi="Times New Roman" w:cs="Times New Roman"/>
          <w:sz w:val="24"/>
          <w:szCs w:val="24"/>
        </w:rPr>
        <w:t>ений.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2.15. Показатели доступности и качества муниципальной услуги.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2.15.1. Показатели доступности муниципальной услуги (общие, применимые в отношении всех заявителей):</w:t>
      </w:r>
    </w:p>
    <w:p w:rsidR="002116EE" w:rsidRDefault="0062070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транспортная доступность к месту предоставления муниципальной услуги;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наличие ука</w:t>
      </w:r>
      <w:r>
        <w:rPr>
          <w:rFonts w:ascii="Times New Roman" w:hAnsi="Times New Roman" w:cs="Times New Roman"/>
          <w:sz w:val="24"/>
          <w:szCs w:val="24"/>
        </w:rPr>
        <w:t>зателей, обеспечивающих беспрепятственный доступ                       к помещениям, в которых предоставляется услуга;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возможность получения полной и достоверной информации                               о муниципальной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услуге в Администрации по телефону</w:t>
      </w:r>
      <w:r>
        <w:rPr>
          <w:rFonts w:ascii="Times New Roman" w:hAnsi="Times New Roman" w:cs="Times New Roman"/>
          <w:sz w:val="24"/>
          <w:szCs w:val="24"/>
        </w:rPr>
        <w:t>, на официальном сайте;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обеспечение для заявителя возможности получения информации о ходе и результате предоставления муниципальной услуги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использованием ЕПГУ и(или) ПГУ ЛО. 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2.15.2. Показатели доступности муниципальной услуги (специальные, применимые в отношении инвалидов):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наличие инфраструктуры, указанной в </w:t>
      </w:r>
      <w:hyperlink r:id="rId15" w:anchor="P200" w:history="1">
        <w:r>
          <w:rPr>
            <w:rStyle w:val="a6"/>
            <w:rFonts w:ascii="Times New Roman" w:eastAsia="Calibri" w:hAnsi="Times New Roman" w:cs="Times New Roman"/>
            <w:sz w:val="24"/>
            <w:szCs w:val="24"/>
          </w:rPr>
          <w:t>п. 2.14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регламента;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исполнение требований до</w:t>
      </w:r>
      <w:r>
        <w:rPr>
          <w:rFonts w:ascii="Times New Roman" w:eastAsia="Calibri" w:hAnsi="Times New Roman" w:cs="Times New Roman"/>
          <w:sz w:val="24"/>
          <w:szCs w:val="24"/>
        </w:rPr>
        <w:t>ступности услуг для инвалидов;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обеспечение беспрепятственного доступа инвалидов к помещениям,                   в которых предоставляется муниципальная услуга.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2.15.3. Показатели качества муниципальной услуги: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соблюдение срока предоставления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муниципальной услуги;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соблюдение времени ожидания в очереди при подаче заявления                         и получении результата;</w:t>
      </w:r>
    </w:p>
    <w:p w:rsidR="002116EE" w:rsidRDefault="0062070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осуществление не более одного обращения заявителя к должностным лицам Администрации или работникам ГБУ ЛО «МФЦ» при подач</w:t>
      </w:r>
      <w:r>
        <w:rPr>
          <w:rFonts w:ascii="Times New Roman" w:hAnsi="Times New Roman" w:cs="Times New Roman"/>
          <w:sz w:val="24"/>
          <w:szCs w:val="24"/>
        </w:rPr>
        <w:t>е документов на получение муниципальной услуги и не более одного обращения при получении результата в ГБУ ЛО «МФЦ»;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отсутствие жалоб на действия или бездействие должностных лиц Администрации, поданных в установленном порядке.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2.15.4. После получения рез</w:t>
      </w:r>
      <w:r>
        <w:rPr>
          <w:rFonts w:ascii="Times New Roman" w:eastAsia="Calibri" w:hAnsi="Times New Roman" w:cs="Times New Roman"/>
          <w:sz w:val="24"/>
          <w:szCs w:val="24"/>
        </w:rPr>
        <w:t>ультата муниципальной услуги, предоставление которой осуществлялось в электронном виде через ЕПГУ или ПГУ ЛО либо посредством МФЦ, заявителю обеспечивается возможность оценки качества оказания услуги.</w:t>
      </w:r>
    </w:p>
    <w:p w:rsidR="002116EE" w:rsidRDefault="0062070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Получения услуг, которые являются необходимыми и </w:t>
      </w:r>
      <w:r>
        <w:rPr>
          <w:rFonts w:ascii="Times New Roman" w:hAnsi="Times New Roman" w:cs="Times New Roman"/>
          <w:sz w:val="24"/>
          <w:szCs w:val="24"/>
        </w:rPr>
        <w:t>обязательными для предоставления муниципальной услуги, не требуется.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Согласований, необходимых для получения муниципальной услуги, </w:t>
      </w:r>
      <w:r>
        <w:rPr>
          <w:rFonts w:ascii="Times New Roman" w:hAnsi="Times New Roman" w:cs="Times New Roman"/>
          <w:sz w:val="24"/>
          <w:szCs w:val="24"/>
        </w:rPr>
        <w:br/>
        <w:t>не требуется.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 Иные требования, в том числе учитывающие особенности предоставления муниципальной услуги по экстерритор</w:t>
      </w:r>
      <w:r>
        <w:rPr>
          <w:rFonts w:ascii="Times New Roman" w:hAnsi="Times New Roman" w:cs="Times New Roman"/>
          <w:sz w:val="24"/>
          <w:szCs w:val="24"/>
        </w:rPr>
        <w:t xml:space="preserve">иальному принципу </w:t>
      </w:r>
      <w:r>
        <w:rPr>
          <w:rFonts w:ascii="Times New Roman" w:hAnsi="Times New Roman" w:cs="Times New Roman"/>
          <w:sz w:val="24"/>
          <w:szCs w:val="24"/>
        </w:rPr>
        <w:br/>
        <w:t xml:space="preserve">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 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2.17.1. Предоставление услуги по экстерриториальному принципу не предусмотрено.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2.17.2. 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2116EE" w:rsidRDefault="006207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административных процедур, требования к порядку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их выполнен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ия, в том числе особенности выполнения </w:t>
      </w:r>
    </w:p>
    <w:p w:rsidR="002116EE" w:rsidRDefault="006207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2116EE" w:rsidRDefault="0062070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3.1. Состав, последовательность и сроки выполнения административных процедур, требования к порядку их выполнения.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3.1.1. Предоставление муниципальной услуги включает в </w:t>
      </w:r>
      <w:r>
        <w:rPr>
          <w:rFonts w:ascii="Times New Roman" w:eastAsia="Calibri" w:hAnsi="Times New Roman" w:cs="Times New Roman"/>
          <w:sz w:val="24"/>
          <w:szCs w:val="24"/>
        </w:rPr>
        <w:t>себя следующие административные процедуры: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прием и регистрация заявления и документов о предоставлении муниципальной услуги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рабочий день;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рассмотрение заявления и документов о предоставлении муниципальной услуги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более 12 рабочих дней;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>
        <w:rPr>
          <w:rFonts w:ascii="Times New Roman" w:eastAsia="Calibri" w:hAnsi="Times New Roman" w:cs="Times New Roman"/>
          <w:sz w:val="24"/>
          <w:szCs w:val="24"/>
        </w:rPr>
        <w:tab/>
        <w:t>пр</w:t>
      </w:r>
      <w:r>
        <w:rPr>
          <w:rFonts w:ascii="Times New Roman" w:eastAsia="Calibri" w:hAnsi="Times New Roman" w:cs="Times New Roman"/>
          <w:sz w:val="24"/>
          <w:szCs w:val="24"/>
        </w:rPr>
        <w:t>инятие решения о предоставлении муниципальной услуги или об отказе в предоставлении муниципальной услуги – не более 1 рабочего дня;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>
        <w:rPr>
          <w:rFonts w:ascii="Times New Roman" w:eastAsia="Calibri" w:hAnsi="Times New Roman" w:cs="Times New Roman"/>
          <w:sz w:val="24"/>
          <w:szCs w:val="24"/>
        </w:rPr>
        <w:tab/>
        <w:t>выдача результата – не более 1 рабочего дня.</w:t>
      </w:r>
    </w:p>
    <w:p w:rsidR="002116EE" w:rsidRDefault="0062070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Прием и регистрация заявления и документов о предоставлении муниципа</w:t>
      </w:r>
      <w:r>
        <w:rPr>
          <w:rFonts w:ascii="Times New Roman" w:hAnsi="Times New Roman" w:cs="Times New Roman"/>
          <w:sz w:val="24"/>
          <w:szCs w:val="24"/>
        </w:rPr>
        <w:t>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3.1.2.1. Основание для начала административной процедуры: поступление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в Администрацию заявления и документов, предусмотренных </w:t>
      </w:r>
      <w:hyperlink r:id="rId16" w:anchor="P99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п.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3.1.2.2. Содержание административного </w:t>
      </w:r>
      <w:r>
        <w:rPr>
          <w:rFonts w:ascii="Times New Roman" w:hAnsi="Times New Roman" w:cs="Times New Roman"/>
          <w:sz w:val="24"/>
          <w:szCs w:val="24"/>
        </w:rPr>
        <w:t>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заявление и документы и в случае отсутствия установленных пункто</w:t>
      </w:r>
      <w:r>
        <w:rPr>
          <w:rFonts w:ascii="Times New Roman" w:hAnsi="Times New Roman" w:cs="Times New Roman"/>
          <w:sz w:val="24"/>
          <w:szCs w:val="24"/>
        </w:rPr>
        <w:t>м 2.9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3.1.2.2.1. При наличии оснований для отказа в приеме документов, предусмотренных пунктом 2.9 адм</w:t>
      </w:r>
      <w:r>
        <w:rPr>
          <w:rFonts w:ascii="Times New Roman" w:hAnsi="Times New Roman" w:cs="Times New Roman"/>
          <w:sz w:val="24"/>
          <w:szCs w:val="24"/>
        </w:rPr>
        <w:t>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</w:t>
      </w:r>
      <w:r>
        <w:rPr>
          <w:rFonts w:ascii="Times New Roman" w:hAnsi="Times New Roman" w:cs="Times New Roman"/>
          <w:sz w:val="24"/>
          <w:szCs w:val="24"/>
        </w:rPr>
        <w:t>ет заявление и документы заявителю.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3.1.2.3. Лицо, ответственное за выполнение административной процедуры: работник Администрации, ответственный за обработку входящих документов.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3.1.2.4. Критерии принятия решения: наличие либо отсутствие установленных пун</w:t>
      </w:r>
      <w:r>
        <w:rPr>
          <w:rFonts w:ascii="Times New Roman" w:hAnsi="Times New Roman" w:cs="Times New Roman"/>
          <w:sz w:val="24"/>
          <w:szCs w:val="24"/>
        </w:rPr>
        <w:t xml:space="preserve">ктом 2.9 административного регламента оснований для отказа в приеме заявления и документов о предоставлении муниципальной услуги. 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3.1.2.5. Результат выполнения административной процедуры: 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отказ в приеме заявления и документов о предоставлении муниципал</w:t>
      </w:r>
      <w:r>
        <w:rPr>
          <w:rFonts w:ascii="Times New Roman" w:hAnsi="Times New Roman" w:cs="Times New Roman"/>
          <w:sz w:val="24"/>
          <w:szCs w:val="24"/>
        </w:rPr>
        <w:t>ьной услуги;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регистрация заявления и документов о предоставлении муниципальной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Рассмотрение заявления и документов о предоставлении муниципальной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3.1.3.1. Основание для начала административной процедуры: поступление зарегистрирован</w:t>
      </w:r>
      <w:r>
        <w:rPr>
          <w:rFonts w:ascii="Times New Roman" w:hAnsi="Times New Roman" w:cs="Times New Roman"/>
          <w:sz w:val="24"/>
          <w:szCs w:val="24"/>
        </w:rPr>
        <w:t>ного заявления и документов работнику Администрации, ответственному за формирование проекта решения.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3.1.3.2. 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 действие:</w:t>
      </w:r>
      <w:r>
        <w:rPr>
          <w:rFonts w:ascii="Times New Roman" w:hAnsi="Times New Roman" w:cs="Times New Roman"/>
          <w:sz w:val="24"/>
          <w:szCs w:val="24"/>
        </w:rPr>
        <w:t xml:space="preserve"> проверка документов на комплектность и достоверность, проверка сведений, содержащихся в представленных в заявлении и документах, в целях оценки их соответствия требованиям и условиям на получение муниципальной услуги; 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 действие: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формирование, направлени</w:t>
      </w:r>
      <w:r>
        <w:rPr>
          <w:rFonts w:ascii="Times New Roman" w:hAnsi="Times New Roman" w:cs="Times New Roman"/>
          <w:sz w:val="24"/>
          <w:szCs w:val="24"/>
        </w:rPr>
        <w:t xml:space="preserve">е межведомственного запроса (межведомственных запросов) (в случае непредставления заявителем документов, предусмотренных пунктом 2.7 административного регламента) в электронной форме с использованием системы межведомственного электронного взаимодействия и </w:t>
      </w:r>
      <w:r>
        <w:rPr>
          <w:rFonts w:ascii="Times New Roman" w:hAnsi="Times New Roman" w:cs="Times New Roman"/>
          <w:sz w:val="24"/>
          <w:szCs w:val="24"/>
        </w:rPr>
        <w:t xml:space="preserve">получение ответов на межведомственные запросы в течение </w:t>
      </w:r>
      <w:r>
        <w:rPr>
          <w:rFonts w:ascii="Times New Roman" w:hAnsi="Times New Roman" w:cs="Times New Roman"/>
          <w:sz w:val="24"/>
          <w:szCs w:val="24"/>
        </w:rPr>
        <w:br/>
        <w:t>не более 5 рабочих дней с даты окончания первой административной процедуры;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 действие: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заявления и документов о предоставлении муниципальной услуги на заседании Комиссии по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жилищных вопросов Администрации (далее – комиссия) в течение не более 11 рабочих дней с даты окончания первой административной процедуры;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 действие: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и представление проекта решения, заявления и документов должностному лицу Администрации, отв</w:t>
      </w:r>
      <w:r>
        <w:rPr>
          <w:rFonts w:ascii="Times New Roman" w:hAnsi="Times New Roman" w:cs="Times New Roman"/>
          <w:sz w:val="24"/>
          <w:szCs w:val="24"/>
        </w:rPr>
        <w:t>етственному за принятие и подписание соответствующего решения в течение не более 12 рабочих дней с даты окончания первой административной процедуры.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3.1.3.3. Лицо, ответственное за выполнение административной процедуры: работник Администрации, отвечающий з</w:t>
      </w:r>
      <w:r>
        <w:rPr>
          <w:rFonts w:ascii="Times New Roman" w:hAnsi="Times New Roman" w:cs="Times New Roman"/>
          <w:sz w:val="24"/>
          <w:szCs w:val="24"/>
        </w:rPr>
        <w:t>а рассмотрение и подготовку проекта решения, секретарь комиссии, председатель комиссии.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3.1.3.4. Критерии принятия решения: соответствие/несоответствие заявления и документов требованиям пункта 2.10 административного регламента.  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3.1.3.5. Результат выполн</w:t>
      </w:r>
      <w:r>
        <w:rPr>
          <w:rFonts w:ascii="Times New Roman" w:hAnsi="Times New Roman" w:cs="Times New Roman"/>
          <w:sz w:val="24"/>
          <w:szCs w:val="24"/>
        </w:rPr>
        <w:t>ения административной процедуры: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подготовка справки об отказе от преимущественного права покупки доли </w:t>
      </w:r>
      <w:r>
        <w:rPr>
          <w:rFonts w:ascii="Times New Roman" w:hAnsi="Times New Roman" w:cs="Times New Roman"/>
          <w:sz w:val="24"/>
          <w:szCs w:val="24"/>
        </w:rPr>
        <w:br/>
        <w:t xml:space="preserve">в праве общей долевой собственности на жилые помещения; 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письма, содержащего мотивированный отказ в предоставлении муниципальной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.1.4. Принятие решения о предоставлении муниципальной услуги </w:t>
      </w:r>
      <w:r>
        <w:rPr>
          <w:rFonts w:ascii="Times New Roman" w:hAnsi="Times New Roman" w:cs="Times New Roman"/>
          <w:sz w:val="24"/>
          <w:szCs w:val="24"/>
        </w:rPr>
        <w:br/>
        <w:t>или об отказе в предоставлении муниципальной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3.1.4.1. Основание для начала административной процедуры: представление заявления и документов, а также проекта решения должностному лицу Адм</w:t>
      </w:r>
      <w:r>
        <w:rPr>
          <w:rFonts w:ascii="Times New Roman" w:hAnsi="Times New Roman" w:cs="Times New Roman"/>
          <w:sz w:val="24"/>
          <w:szCs w:val="24"/>
        </w:rPr>
        <w:t>инистрации, ответственному за принятие и подписание соответствующего решения.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3.1.4.2. Содержание административного действия (административных действий), продолжительность и (или) максимальный срок его (их) выполнения: рассмотрение заявления и документов, </w:t>
      </w:r>
      <w:r>
        <w:rPr>
          <w:rFonts w:ascii="Times New Roman" w:hAnsi="Times New Roman" w:cs="Times New Roman"/>
          <w:sz w:val="24"/>
          <w:szCs w:val="24"/>
        </w:rPr>
        <w:t>а также проекта решения должностным лицом Администрации, ответственным за принятие и подписание соответствующего решения, в течение не более 1 рабочего дня с даты окончания второй административной процедуры.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3.1.4.3. Лицо, ответственное за выполнение админ</w:t>
      </w:r>
      <w:r>
        <w:rPr>
          <w:rFonts w:ascii="Times New Roman" w:hAnsi="Times New Roman" w:cs="Times New Roman"/>
          <w:sz w:val="24"/>
          <w:szCs w:val="24"/>
        </w:rPr>
        <w:t xml:space="preserve">истративной процедуры: должностное лицо </w:t>
      </w:r>
      <w:r>
        <w:rPr>
          <w:rFonts w:ascii="Times New Roman" w:hAnsi="Times New Roman" w:cs="Times New Roman"/>
          <w:sz w:val="24"/>
          <w:szCs w:val="24"/>
        </w:rPr>
        <w:lastRenderedPageBreak/>
        <w:t>Администрации, ответственное за принятие и подписание соответствующего решения.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3.1.4.4. Критерии принятия решения: наличие/отсутствие у заявителя права на получение муниципальной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3.1.4.5. Результат выполнени</w:t>
      </w:r>
      <w:r>
        <w:rPr>
          <w:rFonts w:ascii="Times New Roman" w:hAnsi="Times New Roman" w:cs="Times New Roman"/>
          <w:sz w:val="24"/>
          <w:szCs w:val="24"/>
        </w:rPr>
        <w:t>я административной процедуры: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подписание справки об отказе от преимущественного права покупки доли в праве общей долевой собственности на жилые помещения; 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подписание письма, содержащего мотивированный отказ </w:t>
      </w:r>
      <w:r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5. Выдача результата.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3.1.5.1. Основание для начала административной процедуры: подписание соответствующего решения, являющегося результатом предоставления муниципальной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3.1.5.2. Содержание административного действия, продолжительность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(или) максимальный срок его выполнения: регистрация и направление результата предоставления муниципальной услуги способом, указанным </w:t>
      </w:r>
      <w:r>
        <w:rPr>
          <w:rFonts w:ascii="Times New Roman" w:hAnsi="Times New Roman" w:cs="Times New Roman"/>
          <w:sz w:val="24"/>
          <w:szCs w:val="24"/>
        </w:rPr>
        <w:br/>
        <w:t>в заявлении, в течение 1 дня.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3.1.5.3. Лицо, ответственное за выполнение административной процедуры: работник Администра</w:t>
      </w:r>
      <w:r>
        <w:rPr>
          <w:rFonts w:ascii="Times New Roman" w:hAnsi="Times New Roman" w:cs="Times New Roman"/>
          <w:sz w:val="24"/>
          <w:szCs w:val="24"/>
        </w:rPr>
        <w:t>ции, ответственный за обработку исходящих документов.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3.1.5.4. Результат выполнения административной процедуры: направление результата предоставления муниципальной услуги способом, указанным </w:t>
      </w:r>
      <w:r>
        <w:rPr>
          <w:rFonts w:ascii="Times New Roman" w:hAnsi="Times New Roman" w:cs="Times New Roman"/>
          <w:sz w:val="24"/>
          <w:szCs w:val="24"/>
        </w:rPr>
        <w:br/>
        <w:t xml:space="preserve">в заявлении. 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3.2. Особенности выполнения административных проце</w:t>
      </w:r>
      <w:r>
        <w:rPr>
          <w:rFonts w:ascii="Times New Roman" w:eastAsia="Calibri" w:hAnsi="Times New Roman" w:cs="Times New Roman"/>
          <w:sz w:val="24"/>
          <w:szCs w:val="24"/>
        </w:rPr>
        <w:t>дур в электронной форме.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368"/>
      <w:bookmarkEnd w:id="8"/>
      <w:r>
        <w:rPr>
          <w:rFonts w:ascii="Times New Roman" w:hAnsi="Times New Roman" w:cs="Times New Roman"/>
          <w:sz w:val="24"/>
          <w:szCs w:val="24"/>
        </w:rPr>
        <w:t xml:space="preserve">3.2.1. Предоставление муниципальной услуги на ЕПГУ и ПГУ ЛО осуществляется в соответствии с Федеральным </w:t>
      </w:r>
      <w:hyperlink r:id="rId17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</w:t>
      </w:r>
      <w:r>
        <w:rPr>
          <w:rFonts w:ascii="Times New Roman" w:hAnsi="Times New Roman" w:cs="Times New Roman"/>
          <w:sz w:val="24"/>
          <w:szCs w:val="24"/>
        </w:rPr>
        <w:t xml:space="preserve">010 № 210-ФЗ «Об организации предоставления государственных и муниципальных услуг», Федеральным </w:t>
      </w:r>
      <w:hyperlink r:id="rId18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№ 149-ФЗ «Об информации, информационных технологиях и о защите информации», </w:t>
      </w:r>
      <w:hyperlink r:id="rId19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</w:t>
      </w:r>
      <w:r>
        <w:rPr>
          <w:rFonts w:ascii="Times New Roman" w:hAnsi="Times New Roman" w:cs="Times New Roman"/>
          <w:sz w:val="24"/>
          <w:szCs w:val="24"/>
        </w:rPr>
        <w:t>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Для получения муниципальной услуги через ЕПГУ или через ПГУ ЛО заявителю необходимо предварительно прой</w:t>
      </w:r>
      <w:r>
        <w:rPr>
          <w:rFonts w:ascii="Times New Roman" w:hAnsi="Times New Roman" w:cs="Times New Roman"/>
          <w:sz w:val="24"/>
          <w:szCs w:val="24"/>
        </w:rPr>
        <w:t>ти процесс регистрации в Единой системе идентификации и аутентификации (далее – ЕСИА).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Муниципальная услуга может быть получена через ПГУ ЛО либо через ЕПГУ следующими способами: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 на прием в Администрацию.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Для получения муницип</w:t>
      </w:r>
      <w:r>
        <w:rPr>
          <w:rFonts w:ascii="Times New Roman" w:hAnsi="Times New Roman" w:cs="Times New Roman"/>
          <w:sz w:val="24"/>
          <w:szCs w:val="24"/>
        </w:rPr>
        <w:t>альной услуги без личной явки на прием в Администрацию заявителю необходимо предварительно оформить усиленную квалифицированную электронную подпись (далее – УКЭП) для заверения заявления и документов, поданных в электронном виде на ПГУ ЛО или на ЕПГУ.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18"/>
      <w:bookmarkEnd w:id="9"/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5. Для подачи заявления через ЕПГУ или через ПГУ ЛО заявитель должен выполнить следующие действия: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пройти идентификацию и аутентификацию в ЕСИА;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личном кабинете на ЕПГУ или на ПГУ ЛО заполнить в электронной форме заявление на оказание муниципальной услуг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заявитель выбрал способ оказания услуги с личной явкой на прием в Администрацию, – приложить к заявлению электронные документы;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заявитель выбрал способ оказания услуги без личной явки на прием в Администрацию: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приложить к з</w:t>
      </w:r>
      <w:r>
        <w:rPr>
          <w:rFonts w:ascii="Times New Roman" w:hAnsi="Times New Roman" w:cs="Times New Roman"/>
          <w:sz w:val="24"/>
          <w:szCs w:val="24"/>
        </w:rPr>
        <w:t>аявлению электронные документы, заверенные усиленной квалифицированной электронной подписью;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приложить к заявлению электронные документы, заверенные усиленной квалифицированной электронной подписью нотариуса (в случаях если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законодательства Российской Федерации в отношении документов установлено требование о нотариальном свидетельствовании верности их копий);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заверить заявление усиленной квалифицированной электронной подписью, если иное не установлено действующим законодате</w:t>
      </w:r>
      <w:r>
        <w:rPr>
          <w:rFonts w:ascii="Times New Roman" w:hAnsi="Times New Roman" w:cs="Times New Roman"/>
          <w:sz w:val="24"/>
          <w:szCs w:val="24"/>
        </w:rPr>
        <w:t>льством;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пакет электронных документов в Администрацию посредством функционала ЕПГУ или ПГУ ЛО.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В результате направления пакета электронных документов посредством ПГУ ЛО либо через ЕПГУ в соответствии с требованиями </w:t>
      </w:r>
      <w:hyperlink r:id="rId20" w:anchor="P318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пункта 3.2.5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автоматизированной информационной системой межведомственного электронного взаимодействия Ленинградской области (далее – АИС «Межвед ЛО») производятся автоматическая регистрация поступившего пакета электронных документов и присвоение п</w:t>
      </w:r>
      <w:r>
        <w:rPr>
          <w:rFonts w:ascii="Times New Roman" w:hAnsi="Times New Roman" w:cs="Times New Roman"/>
          <w:sz w:val="24"/>
          <w:szCs w:val="24"/>
        </w:rPr>
        <w:t>акету уникального номера дела. Номер дела доступен заявителю в личном кабинете ПГУ ЛО или ЕПГУ.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При предоставлении муниципальной услуги через ПГУ ЛО либо через ЕПГУ, в случае если направленные заявителем (уполномоченным лицом) электронное заявление </w:t>
      </w:r>
      <w:r>
        <w:rPr>
          <w:rFonts w:ascii="Times New Roman" w:hAnsi="Times New Roman" w:cs="Times New Roman"/>
          <w:sz w:val="24"/>
          <w:szCs w:val="24"/>
        </w:rPr>
        <w:t>и электронные документы заверены усиленной квалифицированной электронной подписью, должностное лицо Администрации выполняет следующие действия: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проект решения на основании документов, поступивших через ПГУ ЛО либо через ЕПГУ, а также документов (</w:t>
      </w:r>
      <w:r>
        <w:rPr>
          <w:rFonts w:ascii="Times New Roman" w:hAnsi="Times New Roman" w:cs="Times New Roman"/>
          <w:sz w:val="24"/>
          <w:szCs w:val="24"/>
        </w:rPr>
        <w:t>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рассмотрения документов и принятия решения о предоставлении муниципальной услуги (отказе в предоставлении му</w:t>
      </w:r>
      <w:r>
        <w:rPr>
          <w:rFonts w:ascii="Times New Roman" w:hAnsi="Times New Roman" w:cs="Times New Roman"/>
          <w:sz w:val="24"/>
          <w:szCs w:val="24"/>
        </w:rPr>
        <w:t>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уведомляет заявителя о принятом решении с помощью указанных в заявлении средств связи, затем направляет документ способом, ук</w:t>
      </w:r>
      <w:r>
        <w:rPr>
          <w:rFonts w:ascii="Times New Roman" w:hAnsi="Times New Roman" w:cs="Times New Roman"/>
          <w:sz w:val="24"/>
          <w:szCs w:val="24"/>
        </w:rPr>
        <w:t xml:space="preserve">азанным в заявлении: почтой, либо выдает его при </w:t>
      </w:r>
      <w:r>
        <w:rPr>
          <w:rFonts w:ascii="Times New Roman" w:hAnsi="Times New Roman" w:cs="Times New Roman"/>
          <w:sz w:val="24"/>
          <w:szCs w:val="24"/>
        </w:rPr>
        <w:lastRenderedPageBreak/>
        <w:t>личном обращении заявителя,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заявителя.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При пр</w:t>
      </w:r>
      <w:r>
        <w:rPr>
          <w:rFonts w:ascii="Times New Roman" w:hAnsi="Times New Roman" w:cs="Times New Roman"/>
          <w:sz w:val="24"/>
          <w:szCs w:val="24"/>
        </w:rPr>
        <w:t>едоставлении муниципальной услуги через ПГУ ЛО либо через ЕПГУ, в случае если направленные заявителем (уполномоченным лицом) электронное заявление и электронные документы не заверены усиленной квалифицированной электронной подписью, должностное лицо Админи</w:t>
      </w:r>
      <w:r>
        <w:rPr>
          <w:rFonts w:ascii="Times New Roman" w:hAnsi="Times New Roman" w:cs="Times New Roman"/>
          <w:sz w:val="24"/>
          <w:szCs w:val="24"/>
        </w:rPr>
        <w:t>страции выполняет следующие действия: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через АИС «Межвед ЛО» приглашение на прием, которое должно содержать следующую информацию: адрес Администрации, в которую необходимо обратиться заявителю, дату и время приема, номер очереди, идентификационный</w:t>
      </w:r>
      <w:r>
        <w:rPr>
          <w:rFonts w:ascii="Times New Roman" w:hAnsi="Times New Roman" w:cs="Times New Roman"/>
          <w:sz w:val="24"/>
          <w:szCs w:val="24"/>
        </w:rPr>
        <w:t xml:space="preserve"> номер приглашения и перечень документов, которые необходимо представить на приеме. В АИС «Межвед ЛО» дело переводит в статус «Заявитель приглашен на прием». Прием назначается на ближайшую свободную дату и время в соответствии с графиком работы Администрац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неявки заявителя на прием в назначенное время заявление и документы хранятся в АИС «Межвед ЛО» в течение 30 календарных дней, затем должностное лицо Администрации, наделенное в соответствии с должностным регламентом функциями по приему </w:t>
      </w:r>
      <w:r>
        <w:rPr>
          <w:rFonts w:ascii="Times New Roman" w:hAnsi="Times New Roman" w:cs="Times New Roman"/>
          <w:sz w:val="24"/>
          <w:szCs w:val="24"/>
        </w:rPr>
        <w:t>заявлений и документов через ПГУ ЛО либо через ЕПГУ, переводит документы в архив АИС «Межвед ЛО».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должен явиться на прием в указанное время. В случае если заявитель явился позже, он обслуживается в порядке живой очереди. В любом из случаев должно</w:t>
      </w:r>
      <w:r>
        <w:rPr>
          <w:rFonts w:ascii="Times New Roman" w:hAnsi="Times New Roman" w:cs="Times New Roman"/>
          <w:sz w:val="24"/>
          <w:szCs w:val="24"/>
        </w:rPr>
        <w:t>стное лицо Администрации, ведущее прием, отмечает факт явки заявителя в АИС «Межвед ЛО», дело переводит в статус «Прием заявителя окончен».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рассмотрения документов и принятия решения о предоставлении (отказе в предоставлении) муниципальной услуги зап</w:t>
      </w:r>
      <w:r>
        <w:rPr>
          <w:rFonts w:ascii="Times New Roman" w:hAnsi="Times New Roman" w:cs="Times New Roman"/>
          <w:sz w:val="24"/>
          <w:szCs w:val="24"/>
        </w:rPr>
        <w:t>олняет предусмотренные в АИС «Межвед ЛО» формы о принятом решении и переводит дело в архив АИС «Межвед ЛО».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 Администрации уведомляет заявителя о принятом решении с помощью указанных в заявлении средств связи, затем направляет документ спос</w:t>
      </w:r>
      <w:r>
        <w:rPr>
          <w:rFonts w:ascii="Times New Roman" w:hAnsi="Times New Roman" w:cs="Times New Roman"/>
          <w:sz w:val="24"/>
          <w:szCs w:val="24"/>
        </w:rPr>
        <w:t>обом, указанным в заявлении: в письменном виде почтой, либо выдает его при личном обращении заявителя в Администрацию, либо в МФЦ, либо направляет электронный документ, подписанный усиленной квалифицированной электронной подписью должностного лица, принявш</w:t>
      </w:r>
      <w:r>
        <w:rPr>
          <w:rFonts w:ascii="Times New Roman" w:hAnsi="Times New Roman" w:cs="Times New Roman"/>
          <w:sz w:val="24"/>
          <w:szCs w:val="24"/>
        </w:rPr>
        <w:t>его решение, в личный кабинет ПГУ ЛО или ЕПГУ.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3.2.9. В случае поступления всех документов, указанных в </w:t>
      </w:r>
      <w:hyperlink r:id="rId21" w:anchor="P99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пункте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форме электронных документов (электронных образов документов), удо</w:t>
      </w:r>
      <w:r>
        <w:rPr>
          <w:rFonts w:ascii="Times New Roman" w:hAnsi="Times New Roman" w:cs="Times New Roman"/>
          <w:sz w:val="24"/>
          <w:szCs w:val="24"/>
        </w:rPr>
        <w:t>стоверенных усиленной квалифицированной электронной подписью, днем обращения за предоставлением муниципальной услуги считается дата регистрации приема документов на ПГУ ЛО или ЕПГУ.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направленные заявителем (уполномоченным лицом) электронное з</w:t>
      </w:r>
      <w:r>
        <w:rPr>
          <w:rFonts w:ascii="Times New Roman" w:hAnsi="Times New Roman" w:cs="Times New Roman"/>
          <w:sz w:val="24"/>
          <w:szCs w:val="24"/>
        </w:rPr>
        <w:t xml:space="preserve">аявление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документы не заверены усиленной квалифицированной электронной подписью, днем обращения за предоставлением муниципальной услуги считается дата личной явки заявителя в Администрацию с представлением документов, указанных в </w:t>
      </w:r>
      <w:hyperlink r:id="rId22" w:anchor="P99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пункте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и отсутствия оснований, указанных в </w:t>
      </w:r>
      <w:hyperlink r:id="rId23" w:anchor="P134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пункте 2.10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3.2.10. Администрация при поступлении документов от заявителя посредством ПГУ ЛО или ЕПГУ по требованию заявителя направляет результ</w:t>
      </w:r>
      <w:r>
        <w:rPr>
          <w:rFonts w:ascii="Times New Roman" w:hAnsi="Times New Roman" w:cs="Times New Roman"/>
          <w:sz w:val="24"/>
          <w:szCs w:val="24"/>
        </w:rPr>
        <w:t>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</w:t>
      </w:r>
      <w:r>
        <w:rPr>
          <w:rFonts w:ascii="Times New Roman" w:hAnsi="Times New Roman" w:cs="Times New Roman"/>
          <w:sz w:val="24"/>
          <w:szCs w:val="24"/>
        </w:rPr>
        <w:t>оле такую необходимость).</w:t>
      </w:r>
    </w:p>
    <w:p w:rsidR="002116EE" w:rsidRDefault="006207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Порядок исправления допущенных опечаток и ошибок в выданных </w:t>
      </w:r>
      <w:r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 документах.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В случае если в выданных в результате предоставления муниципальной услуги документах допущены опечатки и ошибки то заявите</w:t>
      </w:r>
      <w:r>
        <w:rPr>
          <w:rFonts w:ascii="Times New Roman" w:hAnsi="Times New Roman" w:cs="Times New Roman"/>
          <w:sz w:val="24"/>
          <w:szCs w:val="24"/>
        </w:rPr>
        <w:t xml:space="preserve">ль вправе представить в комитет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</w:t>
      </w:r>
      <w:r>
        <w:rPr>
          <w:rFonts w:ascii="Times New Roman" w:hAnsi="Times New Roman" w:cs="Times New Roman"/>
          <w:sz w:val="24"/>
          <w:szCs w:val="24"/>
        </w:rPr>
        <w:br/>
        <w:t xml:space="preserve">и подписанное усиленной квалифицированной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подписью заявление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о необходимости исправления допущенных опечаток и (или) ошибок </w:t>
      </w:r>
      <w:r>
        <w:rPr>
          <w:rFonts w:ascii="Times New Roman" w:hAnsi="Times New Roman" w:cs="Times New Roman"/>
          <w:sz w:val="24"/>
          <w:szCs w:val="24"/>
        </w:rPr>
        <w:br/>
        <w:t>с изложением сути допущенных опечатки и (или) ошибки и приложением копии документа, содержащего опечатки и (или) ошибки.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В течение 5 (пяти)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со дня регистрации заявления </w:t>
      </w:r>
      <w:r>
        <w:rPr>
          <w:rFonts w:ascii="Times New Roman" w:hAnsi="Times New Roman" w:cs="Times New Roman"/>
          <w:sz w:val="24"/>
          <w:szCs w:val="24"/>
        </w:rPr>
        <w:br/>
        <w:t>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</w:t>
      </w:r>
      <w:r>
        <w:rPr>
          <w:rFonts w:ascii="Times New Roman" w:hAnsi="Times New Roman" w:cs="Times New Roman"/>
          <w:sz w:val="24"/>
          <w:szCs w:val="24"/>
        </w:rPr>
        <w:t>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направляет способом, указанным в заявлении.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16EE" w:rsidRDefault="00620702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 регламента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контроля за соблюдением </w:t>
      </w:r>
      <w:r>
        <w:rPr>
          <w:rFonts w:ascii="Times New Roman" w:hAnsi="Times New Roman" w:cs="Times New Roman"/>
          <w:sz w:val="24"/>
          <w:szCs w:val="24"/>
        </w:rPr>
        <w:br/>
        <w:t xml:space="preserve">и исполнением ответственными должностными лицами положений регламента </w:t>
      </w:r>
      <w:r>
        <w:rPr>
          <w:rFonts w:ascii="Times New Roman" w:hAnsi="Times New Roman" w:cs="Times New Roman"/>
          <w:sz w:val="24"/>
          <w:szCs w:val="24"/>
        </w:rPr>
        <w:br/>
        <w:t>и иных нормат</w:t>
      </w:r>
      <w:r>
        <w:rPr>
          <w:rFonts w:ascii="Times New Roman" w:hAnsi="Times New Roman" w:cs="Times New Roman"/>
          <w:sz w:val="24"/>
          <w:szCs w:val="24"/>
        </w:rPr>
        <w:t xml:space="preserve">ивных правовых актов, устанавливающих требования </w:t>
      </w:r>
      <w:r>
        <w:rPr>
          <w:rFonts w:ascii="Times New Roman" w:hAnsi="Times New Roman" w:cs="Times New Roman"/>
          <w:sz w:val="24"/>
          <w:szCs w:val="24"/>
        </w:rPr>
        <w:br/>
        <w:t>к предоставлению муниципальной услуги, а также принятием решений ответственными лицами.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ответственными работниками Администрации по каждой процедуре в соответствии с установл</w:t>
      </w:r>
      <w:r>
        <w:rPr>
          <w:rFonts w:ascii="Times New Roman" w:hAnsi="Times New Roman" w:cs="Times New Roman"/>
          <w:sz w:val="24"/>
          <w:szCs w:val="24"/>
        </w:rPr>
        <w:t xml:space="preserve">енными настоящим регламентом содержанием действий и сроками их осуществления,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путем проведения руководителем (заместителем руководителя, начальником отдела) </w:t>
      </w:r>
      <w:r>
        <w:rPr>
          <w:rFonts w:ascii="Times New Roman" w:hAnsi="Times New Roman" w:cs="Times New Roman"/>
          <w:sz w:val="24"/>
          <w:szCs w:val="24"/>
        </w:rPr>
        <w:lastRenderedPageBreak/>
        <w:t>Администрации проверок исполнения положений настоящего регламента, иных нормативных правов</w:t>
      </w:r>
      <w:r>
        <w:rPr>
          <w:rFonts w:ascii="Times New Roman" w:hAnsi="Times New Roman" w:cs="Times New Roman"/>
          <w:sz w:val="24"/>
          <w:szCs w:val="24"/>
        </w:rPr>
        <w:t>ых актов.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осуществления контроля за полнотой и качеством предоставления муниципальной услуги проводятся плановые и вн</w:t>
      </w:r>
      <w:r>
        <w:rPr>
          <w:rFonts w:ascii="Times New Roman" w:hAnsi="Times New Roman" w:cs="Times New Roman"/>
          <w:sz w:val="24"/>
          <w:szCs w:val="24"/>
        </w:rPr>
        <w:t>еплановые проверки.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Плановые проверки предоставления муниципальной услуги проводятся </w:t>
      </w:r>
      <w:r>
        <w:rPr>
          <w:rFonts w:ascii="Times New Roman" w:hAnsi="Times New Roman" w:cs="Times New Roman"/>
          <w:sz w:val="24"/>
          <w:szCs w:val="24"/>
        </w:rPr>
        <w:br/>
        <w:t>не чаще одного раза в три года в соответствии с планом проведения проверок, утвержденным руководителем Администрации.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могут рассматриваться все вопросы, связ</w:t>
      </w:r>
      <w:r>
        <w:rPr>
          <w:rFonts w:ascii="Times New Roman" w:hAnsi="Times New Roman" w:cs="Times New Roman"/>
          <w:sz w:val="24"/>
          <w:szCs w:val="24"/>
        </w:rPr>
        <w:t xml:space="preserve">анные </w:t>
      </w:r>
      <w:r>
        <w:rPr>
          <w:rFonts w:ascii="Times New Roman" w:hAnsi="Times New Roman" w:cs="Times New Roman"/>
          <w:sz w:val="24"/>
          <w:szCs w:val="24"/>
        </w:rPr>
        <w:br/>
        <w:t xml:space="preserve">с предоставлением муниципальной услуги (комплексные проверки), </w:t>
      </w:r>
      <w:r>
        <w:rPr>
          <w:rFonts w:ascii="Times New Roman" w:hAnsi="Times New Roman" w:cs="Times New Roman"/>
          <w:sz w:val="24"/>
          <w:szCs w:val="24"/>
        </w:rPr>
        <w:br/>
        <w:t>или отдельный вопрос, связанный с предоставлением муниципальной услуги (тематические проверки).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Внеплановые проверки предоставления муниципальной услуги проводятся по обращениям физичес</w:t>
      </w:r>
      <w:r>
        <w:rPr>
          <w:rFonts w:ascii="Times New Roman" w:hAnsi="Times New Roman" w:cs="Times New Roman"/>
          <w:sz w:val="24"/>
          <w:szCs w:val="24"/>
        </w:rPr>
        <w:t>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</w:t>
      </w:r>
      <w:r>
        <w:rPr>
          <w:rFonts w:ascii="Times New Roman" w:hAnsi="Times New Roman" w:cs="Times New Roman"/>
          <w:sz w:val="24"/>
          <w:szCs w:val="24"/>
        </w:rPr>
        <w:t>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проверки издается правовой акт Администрации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о проведении проверки исполнения административного регламента </w:t>
      </w:r>
      <w:r>
        <w:rPr>
          <w:rFonts w:ascii="Times New Roman" w:hAnsi="Times New Roman" w:cs="Times New Roman"/>
          <w:sz w:val="24"/>
          <w:szCs w:val="24"/>
        </w:rPr>
        <w:br/>
        <w:t>по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предоставлению муниципальной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</w:t>
      </w:r>
      <w:r>
        <w:rPr>
          <w:rFonts w:ascii="Times New Roman" w:hAnsi="Times New Roman" w:cs="Times New Roman"/>
          <w:sz w:val="24"/>
          <w:szCs w:val="24"/>
        </w:rPr>
        <w:br/>
        <w:t>в ходе проверки, или отсутствие таковых, а также выводы, содержащие оценку по</w:t>
      </w:r>
      <w:r>
        <w:rPr>
          <w:rFonts w:ascii="Times New Roman" w:hAnsi="Times New Roman" w:cs="Times New Roman"/>
          <w:sz w:val="24"/>
          <w:szCs w:val="24"/>
        </w:rPr>
        <w:t xml:space="preserve">лноты и качества предоставления муниципальной услуги и предложения </w:t>
      </w:r>
      <w:r>
        <w:rPr>
          <w:rFonts w:ascii="Times New Roman" w:hAnsi="Times New Roman" w:cs="Times New Roman"/>
          <w:sz w:val="24"/>
          <w:szCs w:val="24"/>
        </w:rPr>
        <w:br/>
        <w:t>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</w:t>
      </w:r>
      <w:r>
        <w:rPr>
          <w:rFonts w:ascii="Times New Roman" w:hAnsi="Times New Roman" w:cs="Times New Roman"/>
          <w:sz w:val="24"/>
          <w:szCs w:val="24"/>
        </w:rPr>
        <w:t>странению выявленных при проверке нарушений.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обращений обратившемуся дается письменный ответ.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</w:t>
      </w:r>
      <w:r>
        <w:rPr>
          <w:rFonts w:ascii="Times New Roman" w:hAnsi="Times New Roman" w:cs="Times New Roman"/>
          <w:sz w:val="24"/>
          <w:szCs w:val="24"/>
        </w:rPr>
        <w:t>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лица, уполномоченные на выполнение административных действий, предусмотренных настоящим регламентом, несут ответственность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соблюдение требований действующих нормативных правовых актов, в том числе за соблюдение сроков выполнения административных действий, полноту </w:t>
      </w:r>
      <w:r>
        <w:rPr>
          <w:rFonts w:ascii="Times New Roman" w:hAnsi="Times New Roman" w:cs="Times New Roman"/>
          <w:sz w:val="24"/>
          <w:szCs w:val="24"/>
        </w:rPr>
        <w:br/>
        <w:t>их совершения, соблюдение принципов поведения с заявителями, сохранность документов.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несет ответственность за обеспечение предоставления муниципальной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Администрации при предоставлении муниципальной услуги несут ответственность: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административных процедур при предоставлении мун</w:t>
      </w:r>
      <w:r>
        <w:rPr>
          <w:rFonts w:ascii="Times New Roman" w:hAnsi="Times New Roman" w:cs="Times New Roman"/>
          <w:sz w:val="24"/>
          <w:szCs w:val="24"/>
        </w:rPr>
        <w:t>иципальной услуги;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лица, виновные в неисполнении или ненадлежащем исполнении требований настоящего Админи</w:t>
      </w:r>
      <w:r>
        <w:rPr>
          <w:rFonts w:ascii="Times New Roman" w:hAnsi="Times New Roman" w:cs="Times New Roman"/>
          <w:sz w:val="24"/>
          <w:szCs w:val="24"/>
        </w:rPr>
        <w:t>стративного регламента, привлекаются к ответственности в порядке, установленном действующим законодательством РФ.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6EE" w:rsidRDefault="0062070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5. Досудебный (внесудебный) порядок обжалования решений</w:t>
      </w:r>
    </w:p>
    <w:p w:rsidR="002116EE" w:rsidRDefault="0062070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действий (бездействия) органа, предоставляющего муниципальную услугу, должностных </w:t>
      </w:r>
      <w:r>
        <w:rPr>
          <w:rFonts w:ascii="Times New Roman" w:eastAsia="Calibri" w:hAnsi="Times New Roman" w:cs="Times New Roman"/>
          <w:sz w:val="24"/>
          <w:szCs w:val="24"/>
        </w:rPr>
        <w:t>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16EE" w:rsidRDefault="0062070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Предметом досудебного (внесудебного) обжалования заявителем</w:t>
      </w:r>
      <w:r>
        <w:rPr>
          <w:rFonts w:ascii="Times New Roman" w:hAnsi="Times New Roman" w:cs="Times New Roman"/>
          <w:sz w:val="24"/>
          <w:szCs w:val="24"/>
        </w:rPr>
        <w:t xml:space="preserve">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 в т</w:t>
      </w:r>
      <w:r>
        <w:rPr>
          <w:rFonts w:ascii="Times New Roman" w:hAnsi="Times New Roman" w:cs="Times New Roman"/>
          <w:sz w:val="24"/>
          <w:szCs w:val="24"/>
        </w:rPr>
        <w:t>ом числе следующие случаи: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  <w:t>от 27.07.2010 № 210-ФЗ;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услуги. В указ</w:t>
      </w:r>
      <w:r>
        <w:rPr>
          <w:rFonts w:ascii="Times New Roman" w:hAnsi="Times New Roman" w:cs="Times New Roman"/>
          <w:sz w:val="24"/>
          <w:szCs w:val="24"/>
        </w:rPr>
        <w:t xml:space="preserve">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>
        <w:rPr>
          <w:rFonts w:ascii="Times New Roman" w:hAnsi="Times New Roman" w:cs="Times New Roman"/>
          <w:sz w:val="24"/>
          <w:szCs w:val="24"/>
        </w:rPr>
        <w:br/>
        <w:t>и действия (бездействие) которог</w:t>
      </w:r>
      <w:r>
        <w:rPr>
          <w:rFonts w:ascii="Times New Roman" w:hAnsi="Times New Roman" w:cs="Times New Roman"/>
          <w:sz w:val="24"/>
          <w:szCs w:val="24"/>
        </w:rPr>
        <w:t xml:space="preserve">о обжалуются, возложена функция </w:t>
      </w:r>
      <w:r>
        <w:rPr>
          <w:rFonts w:ascii="Times New Roman" w:hAnsi="Times New Roman" w:cs="Times New Roman"/>
          <w:sz w:val="24"/>
          <w:szCs w:val="24"/>
        </w:rPr>
        <w:br/>
        <w:t>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</w:t>
      </w:r>
      <w:r>
        <w:rPr>
          <w:rFonts w:ascii="Times New Roman" w:hAnsi="Times New Roman" w:cs="Times New Roman"/>
          <w:sz w:val="24"/>
          <w:szCs w:val="24"/>
        </w:rPr>
        <w:t>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</w:t>
      </w:r>
      <w:r>
        <w:rPr>
          <w:rFonts w:ascii="Times New Roman" w:hAnsi="Times New Roman" w:cs="Times New Roman"/>
          <w:sz w:val="24"/>
          <w:szCs w:val="24"/>
        </w:rPr>
        <w:t>пальной услуги;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 для предоставления муниципальной услуги, у заявителя;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отказ в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ставлении муниципальной услуги, если основания отказа </w:t>
      </w:r>
      <w:r>
        <w:rPr>
          <w:rFonts w:ascii="Times New Roman" w:hAnsi="Times New Roman" w:cs="Times New Roman"/>
          <w:sz w:val="24"/>
          <w:szCs w:val="24"/>
        </w:rPr>
        <w:br/>
        <w:t>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Ленинградской области. В указанном случа</w:t>
      </w:r>
      <w:r>
        <w:rPr>
          <w:rFonts w:ascii="Times New Roman" w:hAnsi="Times New Roman" w:cs="Times New Roman"/>
          <w:sz w:val="24"/>
          <w:szCs w:val="24"/>
        </w:rPr>
        <w:t>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</w:t>
      </w:r>
      <w:r>
        <w:rPr>
          <w:rFonts w:ascii="Times New Roman" w:hAnsi="Times New Roman" w:cs="Times New Roman"/>
          <w:sz w:val="24"/>
          <w:szCs w:val="24"/>
        </w:rPr>
        <w:t xml:space="preserve">, возложена функция по предоставлению соответствующих государственных или муниципальных услуг в полном объеме </w:t>
      </w:r>
      <w:r>
        <w:rPr>
          <w:rFonts w:ascii="Times New Roman" w:hAnsi="Times New Roman" w:cs="Times New Roman"/>
          <w:sz w:val="24"/>
          <w:szCs w:val="24"/>
        </w:rPr>
        <w:br/>
        <w:t>в порядке, определенном частью 1.3 статьи 16 Федерального закона от 27.07.2010 № 210-ФЗ;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</w:t>
      </w:r>
      <w:r>
        <w:rPr>
          <w:rFonts w:ascii="Times New Roman" w:hAnsi="Times New Roman" w:cs="Times New Roman"/>
          <w:sz w:val="24"/>
          <w:szCs w:val="24"/>
        </w:rPr>
        <w:t xml:space="preserve">ьной услуги платы, не предусмотренной нормативными правовыми актами Российской Федерации, нормативными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правовыми актами Ленинградской области, муниципальными правовыми актами;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</w:t>
      </w:r>
      <w:r>
        <w:rPr>
          <w:rFonts w:ascii="Times New Roman" w:hAnsi="Times New Roman" w:cs="Times New Roman"/>
          <w:sz w:val="24"/>
          <w:szCs w:val="24"/>
        </w:rPr>
        <w:t xml:space="preserve">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</w:t>
      </w:r>
      <w:r>
        <w:rPr>
          <w:rFonts w:ascii="Times New Roman" w:hAnsi="Times New Roman" w:cs="Times New Roman"/>
          <w:sz w:val="24"/>
          <w:szCs w:val="24"/>
        </w:rPr>
        <w:t xml:space="preserve">срока таких исправлений. </w:t>
      </w:r>
      <w:r>
        <w:rPr>
          <w:rFonts w:ascii="Times New Roman" w:hAnsi="Times New Roman" w:cs="Times New Roman"/>
          <w:sz w:val="24"/>
          <w:szCs w:val="24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>
        <w:rPr>
          <w:rFonts w:ascii="Times New Roman" w:hAnsi="Times New Roman" w:cs="Times New Roman"/>
          <w:sz w:val="24"/>
          <w:szCs w:val="24"/>
        </w:rPr>
        <w:br/>
        <w:t xml:space="preserve">на многофункциональный центр, решения </w:t>
      </w:r>
      <w:r>
        <w:rPr>
          <w:rFonts w:ascii="Times New Roman" w:hAnsi="Times New Roman" w:cs="Times New Roman"/>
          <w:sz w:val="24"/>
          <w:szCs w:val="24"/>
        </w:rPr>
        <w:t>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нарушение </w:t>
      </w:r>
      <w:r>
        <w:rPr>
          <w:rFonts w:ascii="Times New Roman" w:hAnsi="Times New Roman" w:cs="Times New Roman"/>
          <w:sz w:val="24"/>
          <w:szCs w:val="24"/>
        </w:rPr>
        <w:t>срока или порядка выдачи документов по результатам предоставления муниципальной услуги;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ними иными н</w:t>
      </w:r>
      <w:r>
        <w:rPr>
          <w:rFonts w:ascii="Times New Roman" w:hAnsi="Times New Roman" w:cs="Times New Roman"/>
          <w:sz w:val="24"/>
          <w:szCs w:val="24"/>
        </w:rPr>
        <w:t>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</w:t>
      </w:r>
      <w:r>
        <w:rPr>
          <w:rFonts w:ascii="Times New Roman" w:hAnsi="Times New Roman" w:cs="Times New Roman"/>
          <w:sz w:val="24"/>
          <w:szCs w:val="24"/>
        </w:rPr>
        <w:t>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услуг в полном объеме </w:t>
      </w:r>
      <w:r>
        <w:rPr>
          <w:rFonts w:ascii="Times New Roman" w:hAnsi="Times New Roman" w:cs="Times New Roman"/>
          <w:sz w:val="24"/>
          <w:szCs w:val="24"/>
        </w:rPr>
        <w:br/>
        <w:t>в порядке, определенном частью 1.3 статьи 16 Федерального закона от 27.07.2010 № 210-ФЗ;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4"/>
          <w:szCs w:val="24"/>
        </w:rPr>
        <w:br/>
        <w:t xml:space="preserve">не </w:t>
      </w:r>
      <w:r>
        <w:rPr>
          <w:rFonts w:ascii="Times New Roman" w:hAnsi="Times New Roman" w:cs="Times New Roman"/>
          <w:sz w:val="24"/>
          <w:szCs w:val="24"/>
        </w:rPr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</w:t>
      </w:r>
      <w:r>
        <w:rPr>
          <w:rFonts w:ascii="Times New Roman" w:hAnsi="Times New Roman" w:cs="Times New Roman"/>
          <w:sz w:val="24"/>
          <w:szCs w:val="24"/>
        </w:rPr>
        <w:t xml:space="preserve">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>
        <w:rPr>
          <w:rFonts w:ascii="Times New Roman" w:hAnsi="Times New Roman" w:cs="Times New Roman"/>
          <w:sz w:val="24"/>
          <w:szCs w:val="24"/>
        </w:rPr>
        <w:br/>
        <w:t>и действия (без</w:t>
      </w:r>
      <w:r>
        <w:rPr>
          <w:rFonts w:ascii="Times New Roman" w:hAnsi="Times New Roman" w:cs="Times New Roman"/>
          <w:sz w:val="24"/>
          <w:szCs w:val="24"/>
        </w:rPr>
        <w:t xml:space="preserve">действие) которого обжалуются, возложена функция </w:t>
      </w:r>
      <w:r>
        <w:rPr>
          <w:rFonts w:ascii="Times New Roman" w:hAnsi="Times New Roman" w:cs="Times New Roman"/>
          <w:sz w:val="24"/>
          <w:szCs w:val="24"/>
        </w:rPr>
        <w:br/>
        <w:t xml:space="preserve">по предоставлению соответствующих муниципальных услуг в полном объеме </w:t>
      </w:r>
      <w:r>
        <w:rPr>
          <w:rFonts w:ascii="Times New Roman" w:hAnsi="Times New Roman" w:cs="Times New Roman"/>
          <w:sz w:val="24"/>
          <w:szCs w:val="24"/>
        </w:rPr>
        <w:br/>
        <w:t>в порядке, определенном частью 1.3 статьи 16 Федерального закона от 27.07.2010 № 210-ФЗ.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Жалоба подается в письменной форме на бумажном носителе, </w:t>
      </w:r>
      <w:r>
        <w:rPr>
          <w:rFonts w:ascii="Times New Roman" w:hAnsi="Times New Roman" w:cs="Times New Roman"/>
          <w:sz w:val="24"/>
          <w:szCs w:val="24"/>
        </w:rPr>
        <w:br/>
        <w:t>в электронной форме в орган, предоставляющий муниципальную услугу, ГБУ ЛО «МФЦ» либо в Комитет экономического развития и инвестиционной деятельности Ленинградской области, являющийся учредителе</w:t>
      </w:r>
      <w:r>
        <w:rPr>
          <w:rFonts w:ascii="Times New Roman" w:hAnsi="Times New Roman" w:cs="Times New Roman"/>
          <w:sz w:val="24"/>
          <w:szCs w:val="24"/>
        </w:rPr>
        <w:t>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</w:t>
      </w:r>
      <w:r>
        <w:rPr>
          <w:rFonts w:ascii="Times New Roman" w:hAnsi="Times New Roman" w:cs="Times New Roman"/>
          <w:sz w:val="24"/>
          <w:szCs w:val="24"/>
        </w:rPr>
        <w:t>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многофункционального центра. Жалобы на решения и действия (бездействие) ГБУ ЛО «МФЦ» подаются учредите</w:t>
      </w:r>
      <w:r>
        <w:rPr>
          <w:rFonts w:ascii="Times New Roman" w:hAnsi="Times New Roman" w:cs="Times New Roman"/>
          <w:sz w:val="24"/>
          <w:szCs w:val="24"/>
        </w:rPr>
        <w:t xml:space="preserve">лю ГБУ ЛО «МФЦ» или должностному лицу, уполномоченному нормативным правовым актом Ленинградской </w:t>
      </w:r>
      <w:r>
        <w:rPr>
          <w:rFonts w:ascii="Times New Roman" w:hAnsi="Times New Roman" w:cs="Times New Roman"/>
          <w:sz w:val="24"/>
          <w:szCs w:val="24"/>
        </w:rPr>
        <w:lastRenderedPageBreak/>
        <w:t>области.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</w:t>
      </w:r>
      <w:r>
        <w:rPr>
          <w:rFonts w:ascii="Times New Roman" w:hAnsi="Times New Roman" w:cs="Times New Roman"/>
          <w:sz w:val="24"/>
          <w:szCs w:val="24"/>
        </w:rPr>
        <w:t>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</w:t>
      </w:r>
      <w:r>
        <w:rPr>
          <w:rFonts w:ascii="Times New Roman" w:hAnsi="Times New Roman" w:cs="Times New Roman"/>
          <w:sz w:val="24"/>
          <w:szCs w:val="24"/>
        </w:rPr>
        <w:t>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</w:t>
      </w:r>
      <w:r>
        <w:rPr>
          <w:rFonts w:ascii="Times New Roman" w:hAnsi="Times New Roman" w:cs="Times New Roman"/>
          <w:sz w:val="24"/>
          <w:szCs w:val="24"/>
        </w:rPr>
        <w:t>льзованием информационно-телекоммуникационной сети «Интернет», официального сайта многофункционального центра, ЕПГУ либо ПГУ ЛО, а также может быть принята при личном приеме заявителя.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Основанием для начала процедуры досудебного (внесудебного) обжалов</w:t>
      </w:r>
      <w:r>
        <w:rPr>
          <w:rFonts w:ascii="Times New Roman" w:hAnsi="Times New Roman" w:cs="Times New Roman"/>
          <w:sz w:val="24"/>
          <w:szCs w:val="24"/>
        </w:rPr>
        <w:t xml:space="preserve">ания является подача заявителем жалобы, соответствующей требованиям </w:t>
      </w:r>
      <w:hyperlink r:id="rId24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ч. 5 ст. 11.2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</w:t>
      </w:r>
      <w:r>
        <w:rPr>
          <w:rFonts w:ascii="Times New Roman" w:hAnsi="Times New Roman" w:cs="Times New Roman"/>
          <w:sz w:val="24"/>
          <w:szCs w:val="24"/>
        </w:rPr>
        <w:t>ьменной жалобе в обязательном порядке указываются: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</w:t>
      </w:r>
      <w:r>
        <w:rPr>
          <w:rFonts w:ascii="Times New Roman" w:hAnsi="Times New Roman" w:cs="Times New Roman"/>
          <w:sz w:val="24"/>
          <w:szCs w:val="24"/>
        </w:rPr>
        <w:t xml:space="preserve">о рабочего места ГБУ ЛО «МФЦ», его руководителя и(или) работника, решения </w:t>
      </w:r>
      <w:r>
        <w:rPr>
          <w:rFonts w:ascii="Times New Roman" w:hAnsi="Times New Roman" w:cs="Times New Roman"/>
          <w:sz w:val="24"/>
          <w:szCs w:val="24"/>
        </w:rPr>
        <w:br/>
        <w:t>и действия (бездействие) которых обжалуются;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</w:t>
      </w:r>
      <w:r>
        <w:rPr>
          <w:rFonts w:ascii="Times New Roman" w:hAnsi="Times New Roman" w:cs="Times New Roman"/>
          <w:sz w:val="24"/>
          <w:szCs w:val="24"/>
        </w:rPr>
        <w:t xml:space="preserve">ой почты (при наличии) и почтовый адрес, </w:t>
      </w:r>
      <w:r>
        <w:rPr>
          <w:rFonts w:ascii="Times New Roman" w:hAnsi="Times New Roman" w:cs="Times New Roman"/>
          <w:sz w:val="24"/>
          <w:szCs w:val="24"/>
        </w:rPr>
        <w:br/>
        <w:t>по которым должен быть направлен ответ заявителю;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</w:t>
      </w:r>
      <w:r>
        <w:rPr>
          <w:rFonts w:ascii="Times New Roman" w:hAnsi="Times New Roman" w:cs="Times New Roman"/>
          <w:sz w:val="24"/>
          <w:szCs w:val="24"/>
        </w:rPr>
        <w:t xml:space="preserve">услугу, либо государственного </w:t>
      </w:r>
      <w:r>
        <w:rPr>
          <w:rFonts w:ascii="Times New Roman" w:hAnsi="Times New Roman" w:cs="Times New Roman"/>
          <w:sz w:val="24"/>
          <w:szCs w:val="24"/>
        </w:rPr>
        <w:br/>
        <w:t>или муниципального служащего, филиала, отдела, удаленного рабочего места ГБУ ЛО «МФЦ», его работника;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заявитель не согласен с решением </w:t>
      </w:r>
      <w:r>
        <w:rPr>
          <w:rFonts w:ascii="Times New Roman" w:hAnsi="Times New Roman" w:cs="Times New Roman"/>
          <w:sz w:val="24"/>
          <w:szCs w:val="24"/>
        </w:rPr>
        <w:br/>
        <w:t>и действием (бездействием) органа, предоставляющего муници</w:t>
      </w:r>
      <w:r>
        <w:rPr>
          <w:rFonts w:ascii="Times New Roman" w:hAnsi="Times New Roman" w:cs="Times New Roman"/>
          <w:sz w:val="24"/>
          <w:szCs w:val="24"/>
        </w:rPr>
        <w:t>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 ГБУ ЛО «МФЦ», его работника. Заявителем могут быть представлены документы (при н</w:t>
      </w:r>
      <w:r>
        <w:rPr>
          <w:rFonts w:ascii="Times New Roman" w:hAnsi="Times New Roman" w:cs="Times New Roman"/>
          <w:sz w:val="24"/>
          <w:szCs w:val="24"/>
        </w:rPr>
        <w:t>аличии), подтверждающие доводы заявителя, либо их копии.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5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ст. 11.1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210-ФЗ, при условии, что это не затрагивает права, свободы и законные интересы других лиц и если указанные информация и документы не содержат сведе</w:t>
      </w:r>
      <w:r>
        <w:rPr>
          <w:rFonts w:ascii="Times New Roman" w:hAnsi="Times New Roman" w:cs="Times New Roman"/>
          <w:sz w:val="24"/>
          <w:szCs w:val="24"/>
        </w:rPr>
        <w:t>ний, составляющих государственную или иную охраняемую тайну.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Жалоба, поступившая в орган, предоставляющий муниципальную услугу, ГБУ ЛО «МФЦ», учредителю ГБУ ЛО «МФЦ» либо вышестоящий орган (при его наличии), подлежит рассмотрению в течение пятнадцати </w:t>
      </w:r>
      <w:r>
        <w:rPr>
          <w:rFonts w:ascii="Times New Roman" w:hAnsi="Times New Roman" w:cs="Times New Roman"/>
          <w:sz w:val="24"/>
          <w:szCs w:val="24"/>
        </w:rPr>
        <w:t xml:space="preserve">рабочих дней со дня ее регистрации, а в случае обжалования отказа органа, предоставляющего муниципальную услугу, ГБУ ЛО «МФЦ» в приеме документов у заявителя либо </w:t>
      </w:r>
      <w:r>
        <w:rPr>
          <w:rFonts w:ascii="Times New Roman" w:hAnsi="Times New Roman" w:cs="Times New Roman"/>
          <w:sz w:val="24"/>
          <w:szCs w:val="24"/>
        </w:rPr>
        <w:br/>
        <w:t>в исправлении допущенных опечаток и ошибок или в случае обжалования нарушения установленного</w:t>
      </w:r>
      <w:r>
        <w:rPr>
          <w:rFonts w:ascii="Times New Roman" w:hAnsi="Times New Roman" w:cs="Times New Roman"/>
          <w:sz w:val="24"/>
          <w:szCs w:val="24"/>
        </w:rPr>
        <w:t xml:space="preserve"> срока таких исправлений – в течение пяти рабочих дней со дня ее регистрации.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5.7. По результатам рассмотрения жалобы принимается одно из следующих решений: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</w:t>
      </w:r>
      <w:r>
        <w:rPr>
          <w:rFonts w:ascii="Times New Roman" w:hAnsi="Times New Roman" w:cs="Times New Roman"/>
          <w:sz w:val="24"/>
          <w:szCs w:val="24"/>
        </w:rPr>
        <w:t>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</w:t>
      </w:r>
      <w:r>
        <w:rPr>
          <w:rFonts w:ascii="Times New Roman" w:hAnsi="Times New Roman" w:cs="Times New Roman"/>
          <w:sz w:val="24"/>
          <w:szCs w:val="24"/>
        </w:rPr>
        <w:t xml:space="preserve">ласти, муниципальными правовыми актами; 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>
        <w:rPr>
          <w:rFonts w:ascii="Times New Roman" w:hAnsi="Times New Roman" w:cs="Times New Roman"/>
          <w:sz w:val="24"/>
          <w:szCs w:val="24"/>
        </w:rPr>
        <w:br/>
        <w:t xml:space="preserve">в электронной форме направляется </w:t>
      </w:r>
      <w:r>
        <w:rPr>
          <w:rFonts w:ascii="Times New Roman" w:hAnsi="Times New Roman" w:cs="Times New Roman"/>
          <w:sz w:val="24"/>
          <w:szCs w:val="24"/>
        </w:rPr>
        <w:t>мотивированный ответ о результатах рассмотрения жалобы.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>
        <w:rPr>
          <w:rFonts w:ascii="Times New Roman" w:hAnsi="Times New Roman" w:cs="Times New Roman"/>
          <w:sz w:val="24"/>
          <w:szCs w:val="24"/>
        </w:rPr>
        <w:br/>
        <w:t>в целя</w:t>
      </w:r>
      <w:r>
        <w:rPr>
          <w:rFonts w:ascii="Times New Roman" w:hAnsi="Times New Roman" w:cs="Times New Roman"/>
          <w:sz w:val="24"/>
          <w:szCs w:val="24"/>
        </w:rPr>
        <w:t>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</w:t>
      </w:r>
      <w:r>
        <w:rPr>
          <w:rFonts w:ascii="Times New Roman" w:hAnsi="Times New Roman" w:cs="Times New Roman"/>
          <w:sz w:val="24"/>
          <w:szCs w:val="24"/>
        </w:rPr>
        <w:t>альной услуги.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116EE" w:rsidRDefault="00620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установления в ходе или по рез</w:t>
      </w:r>
      <w:r>
        <w:rPr>
          <w:rFonts w:ascii="Times New Roman" w:hAnsi="Times New Roman" w:cs="Times New Roman"/>
          <w:sz w:val="24"/>
          <w:szCs w:val="24"/>
        </w:rPr>
        <w:t>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116EE" w:rsidRDefault="00620702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6EE" w:rsidRDefault="00620702">
      <w:pPr>
        <w:autoSpaceDE w:val="0"/>
        <w:autoSpaceDN w:val="0"/>
        <w:adjustRightInd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6. Особеннос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ти выполнения административных процедур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в многофункциональных центрах</w:t>
      </w:r>
    </w:p>
    <w:p w:rsidR="002116EE" w:rsidRDefault="00620702">
      <w:pPr>
        <w:autoSpaceDE w:val="0"/>
        <w:autoSpaceDN w:val="0"/>
        <w:adjustRightInd w:val="0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6.1. Предоставление муниципальной услуги посредством МФЦ осуществляется в подразделениях ГБУ ЛО «МФЦ» при наличии вступившего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силу соглашения о взаимодействии между ГБУ ЛО «МФЦ»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Администрацией. Предоставление муниципальной услуги в иных МФЦ осуществляется </w:t>
      </w:r>
      <w:r>
        <w:rPr>
          <w:rFonts w:ascii="Times New Roman" w:eastAsia="Calibri" w:hAnsi="Times New Roman" w:cs="Times New Roman"/>
          <w:sz w:val="24"/>
          <w:szCs w:val="24"/>
        </w:rPr>
        <w:br/>
        <w:t>при наличии вступившего в силу соглашения о взаимодействии между ГБУ ЛО «МФЦ» и иным МФЦ.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6.2. В случае подачи документов в Администрацию посредством МФЦ специалист МФЦ, осущест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вляющий прием документов, представленных </w:t>
      </w:r>
      <w:r>
        <w:rPr>
          <w:rFonts w:ascii="Times New Roman" w:eastAsia="Calibri" w:hAnsi="Times New Roman" w:cs="Times New Roman"/>
          <w:sz w:val="24"/>
          <w:szCs w:val="24"/>
        </w:rPr>
        <w:br/>
        <w:t>для получения муниципальной услуги, выполняет следующие действия: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удостоверяет личность заявителя или личность и полномочия законного представителя заявителя – в случае обращения физического лица; 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удостоверяет личность и полномочия представителя юридического лица </w:t>
      </w:r>
      <w:r>
        <w:rPr>
          <w:rFonts w:ascii="Times New Roman" w:eastAsia="Calibri" w:hAnsi="Times New Roman" w:cs="Times New Roman"/>
          <w:sz w:val="24"/>
          <w:szCs w:val="24"/>
        </w:rPr>
        <w:br/>
        <w:t>или индивидуального предпринимателя –  в случае обращения юридического лица или индивидуального предпринимателя;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определяет предмет обращения;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проводит проверку правильности заполнен</w:t>
      </w:r>
      <w:r>
        <w:rPr>
          <w:rFonts w:ascii="Times New Roman" w:eastAsia="Calibri" w:hAnsi="Times New Roman" w:cs="Times New Roman"/>
          <w:sz w:val="24"/>
          <w:szCs w:val="24"/>
        </w:rPr>
        <w:t>ия обращения;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проводит проверку укомплектованности пакета документов;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</w:t>
      </w:r>
      <w:r>
        <w:rPr>
          <w:rFonts w:ascii="Times New Roman" w:eastAsia="Calibri" w:hAnsi="Times New Roman" w:cs="Times New Roman"/>
          <w:sz w:val="24"/>
          <w:szCs w:val="24"/>
        </w:rPr>
        <w:t>ь принадлежность документов конкретному заявителю и виду обращения за муниципальной услугой;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е) заверяет каждый документ дела своей электронной подписью (далее - ЭП);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ж) направляет копии документов и реестр документов в комитет: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электронном виде (в сос</w:t>
      </w:r>
      <w:r>
        <w:rPr>
          <w:rFonts w:ascii="Times New Roman" w:eastAsia="Calibri" w:hAnsi="Times New Roman" w:cs="Times New Roman"/>
          <w:sz w:val="24"/>
          <w:szCs w:val="24"/>
        </w:rPr>
        <w:t>таве пакетов электронных дел) в день обращения заявителя в МФЦ;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бумажных носителях (в случае необходимости обязательного представления оригиналов документов) – в течение 3 рабочих дней со дня обращения заявителя в МФЦ посредством курьерской связи с </w:t>
      </w:r>
      <w:r>
        <w:rPr>
          <w:rFonts w:ascii="Times New Roman" w:eastAsia="Calibri" w:hAnsi="Times New Roman" w:cs="Times New Roman"/>
          <w:sz w:val="24"/>
          <w:szCs w:val="24"/>
        </w:rPr>
        <w:t>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окончании приема документов специалист МФЦ выдает заявителю расписку в приеме документов.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6.3. При указани</w:t>
      </w:r>
      <w:r>
        <w:rPr>
          <w:rFonts w:ascii="Times New Roman" w:eastAsia="Calibri" w:hAnsi="Times New Roman" w:cs="Times New Roman"/>
          <w:sz w:val="24"/>
          <w:szCs w:val="24"/>
        </w:rPr>
        <w:t>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</w:t>
      </w:r>
      <w:r>
        <w:rPr>
          <w:rFonts w:ascii="Times New Roman" w:eastAsia="Calibri" w:hAnsi="Times New Roman" w:cs="Times New Roman"/>
          <w:sz w:val="24"/>
          <w:szCs w:val="24"/>
        </w:rPr>
        <w:t>ат предоставления услуги для его последующей выдачи заявителю: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 электронном виде в течение 1 рабочего дня со дня принятия решения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о предоставлении (отказе в предоставлении) муниципальной услуги заявителю;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бумажном носителе – в срок не более 3 рабо</w:t>
      </w:r>
      <w:r>
        <w:rPr>
          <w:rFonts w:ascii="Times New Roman" w:eastAsia="Calibri" w:hAnsi="Times New Roman" w:cs="Times New Roman"/>
          <w:sz w:val="24"/>
          <w:szCs w:val="24"/>
        </w:rPr>
        <w:t>чих дней со дня принятия решения о предоставлении (отказе в предоставлении) муниципальной услуги заявителю, но не позднее двух рабочих дней до окончания срока предоставления услуги.</w:t>
      </w:r>
    </w:p>
    <w:p w:rsidR="002116EE" w:rsidRDefault="0062070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Специалист МФЦ, ответственный за выдачу документов, полученных </w:t>
      </w:r>
      <w:r>
        <w:rPr>
          <w:rFonts w:ascii="Times New Roman" w:eastAsia="Calibri" w:hAnsi="Times New Roman" w:cs="Times New Roman"/>
          <w:sz w:val="24"/>
          <w:szCs w:val="24"/>
        </w:rPr>
        <w:br/>
        <w:t>от Админис</w:t>
      </w:r>
      <w:r>
        <w:rPr>
          <w:rFonts w:ascii="Times New Roman" w:eastAsia="Calibri" w:hAnsi="Times New Roman" w:cs="Times New Roman"/>
          <w:sz w:val="24"/>
          <w:szCs w:val="24"/>
        </w:rPr>
        <w:t>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посредством смс-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информиров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ания), а также </w:t>
      </w:r>
      <w:r>
        <w:rPr>
          <w:rFonts w:ascii="Times New Roman" w:eastAsia="Calibri" w:hAnsi="Times New Roman" w:cs="Times New Roman"/>
          <w:sz w:val="24"/>
          <w:szCs w:val="24"/>
        </w:rPr>
        <w:br/>
        <w:t>о возможности получения документов в МФЦ.</w:t>
      </w:r>
    </w:p>
    <w:p w:rsidR="002116EE" w:rsidRDefault="0062070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6.4. При вводе безбумажного электронного документооборота административные процедуры регламентируются нормативным правовым актом ОМСУ, устанавливающим порядок электронного (безбумажного) документооб</w:t>
      </w:r>
      <w:r>
        <w:rPr>
          <w:rFonts w:ascii="Times New Roman" w:eastAsia="Calibri" w:hAnsi="Times New Roman" w:cs="Times New Roman"/>
          <w:sz w:val="24"/>
          <w:szCs w:val="24"/>
        </w:rPr>
        <w:t>орота в сфере муниципальных услуг.</w:t>
      </w:r>
    </w:p>
    <w:p w:rsidR="002116EE" w:rsidRDefault="002116EE">
      <w:pPr>
        <w:spacing w:after="0" w:line="240" w:lineRule="auto"/>
        <w:rPr>
          <w:rFonts w:ascii="Times New Roman" w:eastAsia="Calibri" w:hAnsi="Times New Roman"/>
        </w:rPr>
        <w:sectPr w:rsidR="002116EE">
          <w:pgSz w:w="12240" w:h="15840"/>
          <w:pgMar w:top="1134" w:right="850" w:bottom="1134" w:left="1701" w:header="720" w:footer="720" w:gutter="0"/>
          <w:cols w:space="720"/>
          <w:titlePg/>
        </w:sectPr>
      </w:pPr>
    </w:p>
    <w:p w:rsidR="002116EE" w:rsidRDefault="00620702">
      <w:pPr>
        <w:jc w:val="right"/>
        <w:rPr>
          <w:rFonts w:ascii="Times New Roman" w:eastAsia="Times New Roman" w:hAnsi="Times New Roman"/>
        </w:rPr>
      </w:pPr>
      <w:bookmarkStart w:id="10" w:name="Par441"/>
      <w:bookmarkEnd w:id="10"/>
      <w:r>
        <w:rPr>
          <w:rFonts w:ascii="Times New Roman" w:hAnsi="Times New Roman"/>
        </w:rPr>
        <w:lastRenderedPageBreak/>
        <w:t>Приложение 1</w:t>
      </w:r>
    </w:p>
    <w:p w:rsidR="002116EE" w:rsidRDefault="006207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pStyle w:val="ConsPlusNonformat"/>
        <w:jc w:val="right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(в Администрацию______________)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___</w:t>
      </w:r>
      <w:r>
        <w:rPr>
          <w:rFonts w:ascii="Times New Roman" w:hAnsi="Times New Roman" w:cs="Times New Roman"/>
        </w:rPr>
        <w:t>_________________________________________,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(ФИО заявителя, адрес проживания для - физических лиц, наименование, юридический адрес, ИНН, ОГРН – для юридических лиц)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_____</w:t>
      </w:r>
      <w:r>
        <w:rPr>
          <w:rFonts w:ascii="Times New Roman" w:hAnsi="Times New Roman" w:cs="Times New Roman"/>
        </w:rPr>
        <w:t>________________________________________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контактный телефон __________________________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nformat"/>
        <w:jc w:val="center"/>
        <w:rPr>
          <w:rFonts w:ascii="Times New Roman" w:hAnsi="Times New Roman" w:cs="Times New Roman"/>
        </w:rPr>
      </w:pPr>
      <w:bookmarkStart w:id="11" w:name="Par452"/>
      <w:bookmarkEnd w:id="11"/>
      <w:r>
        <w:rPr>
          <w:rFonts w:ascii="Times New Roman" w:hAnsi="Times New Roman" w:cs="Times New Roman"/>
        </w:rPr>
        <w:t>ФОРМА ЗАЯВЛЕНИЯ</w:t>
      </w:r>
    </w:p>
    <w:p w:rsidR="002116EE" w:rsidRDefault="0062070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продажей комнаты площадью ___________ </w:t>
      </w:r>
      <w:r>
        <w:rPr>
          <w:rFonts w:ascii="Times New Roman" w:hAnsi="Times New Roman" w:cs="Times New Roman"/>
        </w:rPr>
        <w:t>кв. м, расположенной по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адресу: __________________________________________________________________,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принадлежащей на праве собственности ______________________________________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__________________________________________________________________________,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</w:t>
      </w:r>
      <w:r>
        <w:rPr>
          <w:rFonts w:ascii="Times New Roman" w:hAnsi="Times New Roman" w:cs="Times New Roman"/>
        </w:rPr>
        <w:t>. физического лица/полное наименование юридического лица)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выдать справку об отказе от преимущественного права покупки доли в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праве общей долевой собственности на жилые помещения.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комнаты ____________________________________________________.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(сумму указывать цифрами и прописью)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strike/>
        </w:rPr>
        <w:t xml:space="preserve"> 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strike/>
        </w:rPr>
        <w:t xml:space="preserve"> 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20__ г.                 ______________________________</w:t>
      </w:r>
    </w:p>
    <w:p w:rsidR="002116EE" w:rsidRDefault="006207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(подпись заявителя)</w:t>
      </w:r>
    </w:p>
    <w:p w:rsidR="002116EE" w:rsidRDefault="00620702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Результат рассмотрения заявления прошу: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9375"/>
      </w:tblGrid>
      <w:tr w:rsidR="002116E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2116EE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</w:rPr>
            </w:pPr>
          </w:p>
          <w:p w:rsidR="002116EE" w:rsidRDefault="002116EE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 xml:space="preserve">выдать </w:t>
            </w:r>
            <w:r>
              <w:rPr>
                <w:rFonts w:ascii="Courier New" w:eastAsia="Calibri" w:hAnsi="Courier New" w:cs="Courier New"/>
              </w:rPr>
              <w:t>на руки в МФЦ</w:t>
            </w:r>
          </w:p>
        </w:tc>
      </w:tr>
      <w:tr w:rsidR="002116E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2116EE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</w:rPr>
            </w:pPr>
          </w:p>
          <w:p w:rsidR="002116EE" w:rsidRDefault="002116EE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направить по почте</w:t>
            </w:r>
          </w:p>
        </w:tc>
      </w:tr>
      <w:tr w:rsidR="002116E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2116EE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</w:rPr>
            </w:pPr>
          </w:p>
          <w:p w:rsidR="002116EE" w:rsidRDefault="002116EE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</w:rPr>
            </w:pPr>
            <w:r>
              <w:rPr>
                <w:rFonts w:ascii="Courier New" w:eastAsia="Calibri" w:hAnsi="Courier New" w:cs="Courier New"/>
              </w:rPr>
              <w:t>направить в электронной форме в личный кабинет на ПГУ ЛО/ЕПГУ (при технической реализации)</w:t>
            </w:r>
          </w:p>
        </w:tc>
      </w:tr>
    </w:tbl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bookmarkStart w:id="12" w:name="Par480"/>
      <w:bookmarkEnd w:id="12"/>
    </w:p>
    <w:p w:rsidR="002116EE" w:rsidRDefault="0062070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Приложение 2</w:t>
      </w:r>
    </w:p>
    <w:p w:rsidR="002116EE" w:rsidRDefault="00620702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 административному регламенту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  <w:bookmarkStart w:id="13" w:name="Par483"/>
      <w:bookmarkEnd w:id="13"/>
      <w:r>
        <w:rPr>
          <w:rFonts w:ascii="Times New Roman" w:eastAsia="Calibri" w:hAnsi="Times New Roman"/>
        </w:rPr>
        <w:t>ЖУРНАЛ</w:t>
      </w:r>
    </w:p>
    <w:p w:rsidR="002116EE" w:rsidRDefault="0062070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регистрации выдачи справок об отказе от преимущественного</w:t>
      </w:r>
    </w:p>
    <w:p w:rsidR="002116EE" w:rsidRDefault="0062070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права покупки доли в праве общей долевой собственности</w:t>
      </w:r>
    </w:p>
    <w:p w:rsidR="002116EE" w:rsidRDefault="0062070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 жилые помещения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pStyle w:val="ConsPlusNonformat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>Населенный пункт __________________________________________________________</w:t>
      </w:r>
    </w:p>
    <w:p w:rsidR="002116EE" w:rsidRDefault="006207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(наименование органа, предоставляющего муниципальную услугу)</w:t>
      </w:r>
    </w:p>
    <w:p w:rsidR="002116EE" w:rsidRDefault="006207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Начат _________________</w:t>
      </w:r>
    </w:p>
    <w:p w:rsidR="002116EE" w:rsidRDefault="006207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Окончен _______________</w:t>
      </w:r>
    </w:p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680"/>
        <w:gridCol w:w="2640"/>
        <w:gridCol w:w="1680"/>
        <w:gridCol w:w="1470"/>
        <w:gridCol w:w="1515"/>
      </w:tblGrid>
      <w:tr w:rsidR="002116EE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</w:t>
            </w:r>
          </w:p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Дата и номер справки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Фамилия, имя, отчество</w:t>
            </w:r>
          </w:p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гражданина-заявителя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Адрес отчуждаемого</w:t>
            </w:r>
          </w:p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жилого помещения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Подпись</w:t>
            </w:r>
          </w:p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гражданина,</w:t>
            </w:r>
          </w:p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получившего</w:t>
            </w:r>
          </w:p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документ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Примечание</w:t>
            </w:r>
          </w:p>
        </w:tc>
      </w:tr>
      <w:tr w:rsidR="002116EE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6EE" w:rsidRDefault="0062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</w:tr>
    </w:tbl>
    <w:p w:rsidR="002116EE" w:rsidRDefault="00620702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/>
        </w:rPr>
      </w:pPr>
      <w:bookmarkStart w:id="14" w:name="Par507"/>
      <w:bookmarkEnd w:id="14"/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116EE" w:rsidRDefault="00620702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:rsidR="002116EE" w:rsidRDefault="00620702">
      <w:pPr>
        <w:pStyle w:val="ConsPlusNormal"/>
        <w:jc w:val="right"/>
        <w:outlineLvl w:val="1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</w:t>
      </w:r>
    </w:p>
    <w:p w:rsidR="002116EE" w:rsidRDefault="0062070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отказе от преимущественного права покупки доли </w:t>
      </w:r>
    </w:p>
    <w:p w:rsidR="002116EE" w:rsidRDefault="0062070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праве общей долевой собственности на жилые </w:t>
      </w:r>
      <w:r>
        <w:rPr>
          <w:rFonts w:ascii="Times New Roman" w:hAnsi="Times New Roman" w:cs="Times New Roman"/>
        </w:rPr>
        <w:t>помещения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2116E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4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(контактные данные заявителя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адрес, телефон)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2116EE" w:rsidRDefault="0062070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предоставлении муниципальной услуги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16EE" w:rsidRDefault="00620702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</w:t>
      </w:r>
    </w:p>
    <w:p w:rsidR="002116EE" w:rsidRDefault="00620702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1"/>
        <w:rPr>
          <w:rFonts w:ascii="Calibri" w:hAnsi="Calibri" w:cs="Times New Roman"/>
        </w:rPr>
      </w:pPr>
      <w:r>
        <w:t xml:space="preserve"> </w:t>
      </w:r>
    </w:p>
    <w:p w:rsidR="002116EE" w:rsidRDefault="00620702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2116EE" w:rsidRDefault="002116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116EE">
      <w:headerReference w:type="default" r:id="rId2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02" w:rsidRDefault="00620702">
      <w:pPr>
        <w:spacing w:line="240" w:lineRule="auto"/>
      </w:pPr>
      <w:r>
        <w:separator/>
      </w:r>
    </w:p>
  </w:endnote>
  <w:endnote w:type="continuationSeparator" w:id="0">
    <w:p w:rsidR="00620702" w:rsidRDefault="00620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02" w:rsidRDefault="00620702">
      <w:pPr>
        <w:spacing w:after="0"/>
      </w:pPr>
      <w:r>
        <w:separator/>
      </w:r>
    </w:p>
  </w:footnote>
  <w:footnote w:type="continuationSeparator" w:id="0">
    <w:p w:rsidR="00620702" w:rsidRDefault="006207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298868"/>
    </w:sdtPr>
    <w:sdtEndPr/>
    <w:sdtContent>
      <w:p w:rsidR="002116EE" w:rsidRDefault="0062070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30C">
          <w:rPr>
            <w:noProof/>
          </w:rPr>
          <w:t>28</w:t>
        </w:r>
        <w:r>
          <w:fldChar w:fldCharType="end"/>
        </w:r>
      </w:p>
    </w:sdtContent>
  </w:sdt>
  <w:p w:rsidR="002116EE" w:rsidRDefault="002116E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2673A"/>
    <w:multiLevelType w:val="multilevel"/>
    <w:tmpl w:val="4DB267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B4"/>
    <w:rsid w:val="0000224F"/>
    <w:rsid w:val="00003D14"/>
    <w:rsid w:val="00011257"/>
    <w:rsid w:val="00012C22"/>
    <w:rsid w:val="000208CA"/>
    <w:rsid w:val="000224C4"/>
    <w:rsid w:val="00025C2D"/>
    <w:rsid w:val="000264FD"/>
    <w:rsid w:val="0003526B"/>
    <w:rsid w:val="000373B8"/>
    <w:rsid w:val="000460B8"/>
    <w:rsid w:val="0004754A"/>
    <w:rsid w:val="000625A2"/>
    <w:rsid w:val="000856E7"/>
    <w:rsid w:val="00095EF9"/>
    <w:rsid w:val="000A5289"/>
    <w:rsid w:val="000B28B4"/>
    <w:rsid w:val="000B3488"/>
    <w:rsid w:val="000C0421"/>
    <w:rsid w:val="000D13BF"/>
    <w:rsid w:val="000F2BF0"/>
    <w:rsid w:val="000F392D"/>
    <w:rsid w:val="000F4556"/>
    <w:rsid w:val="000F7473"/>
    <w:rsid w:val="00110616"/>
    <w:rsid w:val="001143A8"/>
    <w:rsid w:val="001240FF"/>
    <w:rsid w:val="00146DF4"/>
    <w:rsid w:val="00154A25"/>
    <w:rsid w:val="001550AC"/>
    <w:rsid w:val="00165779"/>
    <w:rsid w:val="00175F2B"/>
    <w:rsid w:val="001A6000"/>
    <w:rsid w:val="001A792E"/>
    <w:rsid w:val="001B2E10"/>
    <w:rsid w:val="001B513F"/>
    <w:rsid w:val="001B6E20"/>
    <w:rsid w:val="001C4296"/>
    <w:rsid w:val="001C78EB"/>
    <w:rsid w:val="001D273A"/>
    <w:rsid w:val="001D7B4C"/>
    <w:rsid w:val="001E6C85"/>
    <w:rsid w:val="001E6F83"/>
    <w:rsid w:val="00204E60"/>
    <w:rsid w:val="00210B76"/>
    <w:rsid w:val="002116EE"/>
    <w:rsid w:val="0021241B"/>
    <w:rsid w:val="00221D92"/>
    <w:rsid w:val="0022790E"/>
    <w:rsid w:val="00231107"/>
    <w:rsid w:val="00232EB5"/>
    <w:rsid w:val="00233329"/>
    <w:rsid w:val="00233E64"/>
    <w:rsid w:val="00244A25"/>
    <w:rsid w:val="00255DC3"/>
    <w:rsid w:val="00262F4C"/>
    <w:rsid w:val="00263498"/>
    <w:rsid w:val="002A0B8A"/>
    <w:rsid w:val="002A3E46"/>
    <w:rsid w:val="002B2A54"/>
    <w:rsid w:val="002B3EF8"/>
    <w:rsid w:val="002B433D"/>
    <w:rsid w:val="002C2839"/>
    <w:rsid w:val="002D17EC"/>
    <w:rsid w:val="002D1EAA"/>
    <w:rsid w:val="002E109C"/>
    <w:rsid w:val="002E786B"/>
    <w:rsid w:val="00301D86"/>
    <w:rsid w:val="003031A1"/>
    <w:rsid w:val="00316C10"/>
    <w:rsid w:val="003215E1"/>
    <w:rsid w:val="00327D48"/>
    <w:rsid w:val="003346F3"/>
    <w:rsid w:val="0033504F"/>
    <w:rsid w:val="003367DA"/>
    <w:rsid w:val="003371D6"/>
    <w:rsid w:val="003375D5"/>
    <w:rsid w:val="00351DB6"/>
    <w:rsid w:val="00356871"/>
    <w:rsid w:val="00356BAE"/>
    <w:rsid w:val="00366976"/>
    <w:rsid w:val="003725CB"/>
    <w:rsid w:val="003741EA"/>
    <w:rsid w:val="00384FD7"/>
    <w:rsid w:val="0039137D"/>
    <w:rsid w:val="003923B6"/>
    <w:rsid w:val="003A20C4"/>
    <w:rsid w:val="003C7D5F"/>
    <w:rsid w:val="003E0B43"/>
    <w:rsid w:val="003F1A7F"/>
    <w:rsid w:val="003F3F7A"/>
    <w:rsid w:val="004153A6"/>
    <w:rsid w:val="0042530C"/>
    <w:rsid w:val="00426C8C"/>
    <w:rsid w:val="0042724F"/>
    <w:rsid w:val="004330B6"/>
    <w:rsid w:val="004503C0"/>
    <w:rsid w:val="004611F2"/>
    <w:rsid w:val="00476428"/>
    <w:rsid w:val="00481E9B"/>
    <w:rsid w:val="004B4542"/>
    <w:rsid w:val="004C0E4C"/>
    <w:rsid w:val="004C566F"/>
    <w:rsid w:val="004D13F3"/>
    <w:rsid w:val="004E073F"/>
    <w:rsid w:val="004E1B43"/>
    <w:rsid w:val="004F656A"/>
    <w:rsid w:val="004F69F3"/>
    <w:rsid w:val="00531682"/>
    <w:rsid w:val="00532134"/>
    <w:rsid w:val="0053266C"/>
    <w:rsid w:val="00537CCD"/>
    <w:rsid w:val="00547354"/>
    <w:rsid w:val="00563B95"/>
    <w:rsid w:val="0057241A"/>
    <w:rsid w:val="00582453"/>
    <w:rsid w:val="00586FEC"/>
    <w:rsid w:val="00591FE3"/>
    <w:rsid w:val="005A2B48"/>
    <w:rsid w:val="005B2F5F"/>
    <w:rsid w:val="005C4665"/>
    <w:rsid w:val="005E06E3"/>
    <w:rsid w:val="005E1648"/>
    <w:rsid w:val="005E28CA"/>
    <w:rsid w:val="005E32D0"/>
    <w:rsid w:val="005E481D"/>
    <w:rsid w:val="005E5096"/>
    <w:rsid w:val="005F2B9C"/>
    <w:rsid w:val="00603C24"/>
    <w:rsid w:val="006046B8"/>
    <w:rsid w:val="00620702"/>
    <w:rsid w:val="006211B0"/>
    <w:rsid w:val="00630D9D"/>
    <w:rsid w:val="00647AE0"/>
    <w:rsid w:val="006719AC"/>
    <w:rsid w:val="0067244B"/>
    <w:rsid w:val="00675A27"/>
    <w:rsid w:val="0068577D"/>
    <w:rsid w:val="006B3E70"/>
    <w:rsid w:val="006C4181"/>
    <w:rsid w:val="006C6585"/>
    <w:rsid w:val="006D2560"/>
    <w:rsid w:val="006E73F5"/>
    <w:rsid w:val="00702DEA"/>
    <w:rsid w:val="007049E8"/>
    <w:rsid w:val="00713649"/>
    <w:rsid w:val="00721717"/>
    <w:rsid w:val="00723C92"/>
    <w:rsid w:val="007244E7"/>
    <w:rsid w:val="007340EF"/>
    <w:rsid w:val="00734ABE"/>
    <w:rsid w:val="00757814"/>
    <w:rsid w:val="00761396"/>
    <w:rsid w:val="00763413"/>
    <w:rsid w:val="007765D4"/>
    <w:rsid w:val="00786537"/>
    <w:rsid w:val="00794664"/>
    <w:rsid w:val="007977C6"/>
    <w:rsid w:val="007A0951"/>
    <w:rsid w:val="007A0D1B"/>
    <w:rsid w:val="007A4536"/>
    <w:rsid w:val="007B261D"/>
    <w:rsid w:val="007B5FFD"/>
    <w:rsid w:val="007B787D"/>
    <w:rsid w:val="007C12E7"/>
    <w:rsid w:val="007C2D2D"/>
    <w:rsid w:val="007C499B"/>
    <w:rsid w:val="007C4A1F"/>
    <w:rsid w:val="007D247F"/>
    <w:rsid w:val="007D4CC0"/>
    <w:rsid w:val="007D6068"/>
    <w:rsid w:val="007F482B"/>
    <w:rsid w:val="00811E49"/>
    <w:rsid w:val="008123B7"/>
    <w:rsid w:val="00817BA5"/>
    <w:rsid w:val="00817CB3"/>
    <w:rsid w:val="00837285"/>
    <w:rsid w:val="00841B1F"/>
    <w:rsid w:val="00864880"/>
    <w:rsid w:val="008715AC"/>
    <w:rsid w:val="00892ACB"/>
    <w:rsid w:val="008A6745"/>
    <w:rsid w:val="008B7C37"/>
    <w:rsid w:val="008F0D14"/>
    <w:rsid w:val="008F2F60"/>
    <w:rsid w:val="008F4EBC"/>
    <w:rsid w:val="008F68B8"/>
    <w:rsid w:val="008F761C"/>
    <w:rsid w:val="009038E7"/>
    <w:rsid w:val="00916CBD"/>
    <w:rsid w:val="009266A5"/>
    <w:rsid w:val="00936921"/>
    <w:rsid w:val="00936A25"/>
    <w:rsid w:val="00937743"/>
    <w:rsid w:val="009422CE"/>
    <w:rsid w:val="009424F6"/>
    <w:rsid w:val="0096224F"/>
    <w:rsid w:val="0096440C"/>
    <w:rsid w:val="009713F1"/>
    <w:rsid w:val="009748CC"/>
    <w:rsid w:val="00977323"/>
    <w:rsid w:val="00982451"/>
    <w:rsid w:val="00992D8C"/>
    <w:rsid w:val="0099741F"/>
    <w:rsid w:val="009A548D"/>
    <w:rsid w:val="009B004D"/>
    <w:rsid w:val="009C54B0"/>
    <w:rsid w:val="009D21B9"/>
    <w:rsid w:val="009D2EC3"/>
    <w:rsid w:val="009D3C36"/>
    <w:rsid w:val="009D42D6"/>
    <w:rsid w:val="009D4E77"/>
    <w:rsid w:val="009D6AB2"/>
    <w:rsid w:val="009F3932"/>
    <w:rsid w:val="009F6AF3"/>
    <w:rsid w:val="00A14198"/>
    <w:rsid w:val="00A266E8"/>
    <w:rsid w:val="00A316E6"/>
    <w:rsid w:val="00A346DE"/>
    <w:rsid w:val="00A35ADF"/>
    <w:rsid w:val="00A424DA"/>
    <w:rsid w:val="00A512EE"/>
    <w:rsid w:val="00A54E0E"/>
    <w:rsid w:val="00A669B7"/>
    <w:rsid w:val="00A727D8"/>
    <w:rsid w:val="00A863FB"/>
    <w:rsid w:val="00A877B4"/>
    <w:rsid w:val="00A96162"/>
    <w:rsid w:val="00A976F0"/>
    <w:rsid w:val="00AB1A62"/>
    <w:rsid w:val="00AB25EB"/>
    <w:rsid w:val="00AB490A"/>
    <w:rsid w:val="00AC635F"/>
    <w:rsid w:val="00AD44C7"/>
    <w:rsid w:val="00AE3744"/>
    <w:rsid w:val="00AE6FF8"/>
    <w:rsid w:val="00AF4627"/>
    <w:rsid w:val="00B01EE7"/>
    <w:rsid w:val="00B171E2"/>
    <w:rsid w:val="00B20F5C"/>
    <w:rsid w:val="00B224A0"/>
    <w:rsid w:val="00B25DA2"/>
    <w:rsid w:val="00B543E8"/>
    <w:rsid w:val="00B62360"/>
    <w:rsid w:val="00B62D95"/>
    <w:rsid w:val="00B76F4B"/>
    <w:rsid w:val="00B917C1"/>
    <w:rsid w:val="00B95183"/>
    <w:rsid w:val="00BA180B"/>
    <w:rsid w:val="00BA19FE"/>
    <w:rsid w:val="00BA2D50"/>
    <w:rsid w:val="00BA4C02"/>
    <w:rsid w:val="00BB11FB"/>
    <w:rsid w:val="00BB39CA"/>
    <w:rsid w:val="00BC1949"/>
    <w:rsid w:val="00BE4D6C"/>
    <w:rsid w:val="00BE50B0"/>
    <w:rsid w:val="00BF3150"/>
    <w:rsid w:val="00BF5FA3"/>
    <w:rsid w:val="00C13652"/>
    <w:rsid w:val="00C14D56"/>
    <w:rsid w:val="00C208D6"/>
    <w:rsid w:val="00C26E27"/>
    <w:rsid w:val="00C26F48"/>
    <w:rsid w:val="00C26FA7"/>
    <w:rsid w:val="00C27B1A"/>
    <w:rsid w:val="00C310DC"/>
    <w:rsid w:val="00C576EA"/>
    <w:rsid w:val="00C656F7"/>
    <w:rsid w:val="00C7071E"/>
    <w:rsid w:val="00C86594"/>
    <w:rsid w:val="00C96F98"/>
    <w:rsid w:val="00CA731E"/>
    <w:rsid w:val="00CB5694"/>
    <w:rsid w:val="00CC4C71"/>
    <w:rsid w:val="00CD76C1"/>
    <w:rsid w:val="00CE3E15"/>
    <w:rsid w:val="00CE6316"/>
    <w:rsid w:val="00CE6487"/>
    <w:rsid w:val="00CF472F"/>
    <w:rsid w:val="00D10EC0"/>
    <w:rsid w:val="00D1271C"/>
    <w:rsid w:val="00D23DF8"/>
    <w:rsid w:val="00D24988"/>
    <w:rsid w:val="00D30710"/>
    <w:rsid w:val="00D3087D"/>
    <w:rsid w:val="00D36B00"/>
    <w:rsid w:val="00D42485"/>
    <w:rsid w:val="00D425F4"/>
    <w:rsid w:val="00D52365"/>
    <w:rsid w:val="00D64043"/>
    <w:rsid w:val="00D6537F"/>
    <w:rsid w:val="00D70B2F"/>
    <w:rsid w:val="00D865DE"/>
    <w:rsid w:val="00D97406"/>
    <w:rsid w:val="00DB3A7E"/>
    <w:rsid w:val="00DC1873"/>
    <w:rsid w:val="00DC2836"/>
    <w:rsid w:val="00DC708F"/>
    <w:rsid w:val="00DC77E7"/>
    <w:rsid w:val="00DD1045"/>
    <w:rsid w:val="00DD2031"/>
    <w:rsid w:val="00DD7DDC"/>
    <w:rsid w:val="00DE041E"/>
    <w:rsid w:val="00DF1B51"/>
    <w:rsid w:val="00E02E8E"/>
    <w:rsid w:val="00E07EFB"/>
    <w:rsid w:val="00E1428C"/>
    <w:rsid w:val="00E167DF"/>
    <w:rsid w:val="00E32A64"/>
    <w:rsid w:val="00E3614B"/>
    <w:rsid w:val="00E43FD5"/>
    <w:rsid w:val="00E53FF7"/>
    <w:rsid w:val="00E60610"/>
    <w:rsid w:val="00E66890"/>
    <w:rsid w:val="00E71087"/>
    <w:rsid w:val="00E734D7"/>
    <w:rsid w:val="00E856BA"/>
    <w:rsid w:val="00EA025A"/>
    <w:rsid w:val="00EA3E5E"/>
    <w:rsid w:val="00EA71DC"/>
    <w:rsid w:val="00EB0669"/>
    <w:rsid w:val="00EB440D"/>
    <w:rsid w:val="00EC46A0"/>
    <w:rsid w:val="00ED7939"/>
    <w:rsid w:val="00ED7ECE"/>
    <w:rsid w:val="00EE4CC3"/>
    <w:rsid w:val="00EE72BB"/>
    <w:rsid w:val="00F00358"/>
    <w:rsid w:val="00F02AE3"/>
    <w:rsid w:val="00F03815"/>
    <w:rsid w:val="00F11CF7"/>
    <w:rsid w:val="00F13E57"/>
    <w:rsid w:val="00F258CA"/>
    <w:rsid w:val="00F260ED"/>
    <w:rsid w:val="00F31A14"/>
    <w:rsid w:val="00F34E7E"/>
    <w:rsid w:val="00F51C61"/>
    <w:rsid w:val="00F64407"/>
    <w:rsid w:val="00F66DA7"/>
    <w:rsid w:val="00F81D2B"/>
    <w:rsid w:val="00F83172"/>
    <w:rsid w:val="00F84AC4"/>
    <w:rsid w:val="00F93F7F"/>
    <w:rsid w:val="00FA5DAA"/>
    <w:rsid w:val="00FA7914"/>
    <w:rsid w:val="00FC07AF"/>
    <w:rsid w:val="00FC7ABA"/>
    <w:rsid w:val="00FD4351"/>
    <w:rsid w:val="00FE144C"/>
    <w:rsid w:val="00FE3F87"/>
    <w:rsid w:val="341B4BAF"/>
    <w:rsid w:val="537738C5"/>
    <w:rsid w:val="7168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CE0B46"/>
  <w15:docId w15:val="{50FA0F86-D087-4AD7-9A4F-38E91835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6">
    <w:name w:val="Название проектного документа"/>
    <w:basedOn w:val="a"/>
    <w:qFormat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a">
    <w:name w:val="Текст примечания Знак"/>
    <w:basedOn w:val="a0"/>
    <w:link w:val="a9"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e">
    <w:name w:val="Текст сноски Знак"/>
    <w:basedOn w:val="a0"/>
    <w:link w:val="ad"/>
    <w:uiPriority w:val="99"/>
    <w:semiHidden/>
    <w:qFormat/>
    <w:rPr>
      <w:sz w:val="20"/>
      <w:szCs w:val="20"/>
    </w:rPr>
  </w:style>
  <w:style w:type="character" w:customStyle="1" w:styleId="af7">
    <w:name w:val="Основной текст_"/>
    <w:basedOn w:val="a0"/>
    <w:link w:val="1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7"/>
    <w:qFormat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8">
    <w:name w:val="Сноска_"/>
    <w:basedOn w:val="a0"/>
    <w:link w:val="af9"/>
    <w:qFormat/>
    <w:rPr>
      <w:rFonts w:ascii="Times New Roman" w:eastAsia="Times New Roman" w:hAnsi="Times New Roman" w:cs="Times New Roman"/>
      <w:sz w:val="19"/>
      <w:szCs w:val="19"/>
    </w:rPr>
  </w:style>
  <w:style w:type="paragraph" w:customStyle="1" w:styleId="af9">
    <w:name w:val="Сноска"/>
    <w:basedOn w:val="a"/>
    <w:link w:val="af8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a">
    <w:name w:val="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b">
    <w:name w:val="No Spacing"/>
    <w:uiPriority w:val="99"/>
    <w:qFormat/>
    <w:pPr>
      <w:suppressAutoHyphens/>
      <w:spacing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qFormat/>
    <w:locked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qFormat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qFormat/>
    <w:locked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qFormat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a"/>
    <w:qFormat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file:///D:\&#1056;&#1072;&#1073;&#1086;&#1095;&#1080;&#1081;%20&#1089;&#1090;&#1086;&#1083;\&#1056;&#1045;&#1043;&#1051;&#1040;&#1052;&#1045;&#1053;&#1058;&#1067;_&#1055;&#1056;&#1048;&#1053;&#1071;&#1058;&#1067;_2015-24\&#1056;&#1045;&#1043;&#1051;&#1040;&#1052;&#1045;&#1053;&#1058;&#1067;%202024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%20&#1055;&#1056;&#1054;&#1045;&#1050;&#1058;%20&#1054;&#1044;&#1054;&#1041;&#1056;&#1045;&#1053;%2001.10.2024.docx" TargetMode="External"/><Relationship Id="rId18" Type="http://schemas.openxmlformats.org/officeDocument/2006/relationships/hyperlink" Target="consultantplus://offline/ref=E661085ED54F412FA5CA6470B032C1BB0390056F0E46493D44858794BC2CR1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file:///D:\&#1056;&#1072;&#1073;&#1086;&#1095;&#1080;&#1081;%20&#1089;&#1090;&#1086;&#1083;\&#1056;&#1045;&#1043;&#1051;&#1040;&#1052;&#1045;&#1053;&#1058;&#1067;_&#1055;&#1056;&#1048;&#1053;&#1071;&#1058;&#1067;_2015-24\&#1056;&#1045;&#1043;&#1051;&#1040;&#1052;&#1045;&#1053;&#1058;&#1067;%202024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%20&#1055;&#1056;&#1054;&#1045;&#1050;&#1058;%20&#1054;&#1044;&#1054;&#1041;&#1056;&#1045;&#1053;%2001.10.2024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E002800B4C542225660D8578C8C22A3338475E828E2F732B4B649F32CE008636C6BB1D49DDAF1EE57o5K" TargetMode="External"/><Relationship Id="rId17" Type="http://schemas.openxmlformats.org/officeDocument/2006/relationships/hyperlink" Target="consultantplus://offline/ref=E661085ED54F412FA5CA6470B032C1BB03910D6B0F4F493D44858794BC2CR1L" TargetMode="External"/><Relationship Id="rId25" Type="http://schemas.openxmlformats.org/officeDocument/2006/relationships/hyperlink" Target="consultantplus://offline/ref=3779F1DC5F392D8D98A232B55A9D8E21D4EBB0DB57DEFD426D3B6B39D689A354BF45C6E7Z1X4J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6;&#1072;&#1073;&#1086;&#1095;&#1080;&#1081;%20&#1089;&#1090;&#1086;&#1083;\&#1056;&#1045;&#1043;&#1051;&#1040;&#1052;&#1045;&#1053;&#1058;&#1067;_&#1055;&#1056;&#1048;&#1053;&#1071;&#1058;&#1067;_2015-24\&#1056;&#1045;&#1043;&#1051;&#1040;&#1052;&#1045;&#1053;&#1058;&#1067;%202024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%20&#1055;&#1056;&#1054;&#1045;&#1050;&#1058;%20&#1054;&#1044;&#1054;&#1041;&#1056;&#1045;&#1053;%2001.10.2024.docx" TargetMode="External"/><Relationship Id="rId20" Type="http://schemas.openxmlformats.org/officeDocument/2006/relationships/hyperlink" Target="file:///D:\&#1056;&#1072;&#1073;&#1086;&#1095;&#1080;&#1081;%20&#1089;&#1090;&#1086;&#1083;\&#1056;&#1045;&#1043;&#1051;&#1040;&#1052;&#1045;&#1053;&#1058;&#1067;_&#1055;&#1056;&#1048;&#1053;&#1071;&#1058;&#1067;_2015-24\&#1056;&#1045;&#1043;&#1051;&#1040;&#1052;&#1045;&#1053;&#1058;&#1067;%202024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%20&#1055;&#1056;&#1054;&#1045;&#1050;&#1058;%20&#1054;&#1044;&#1054;&#1041;&#1056;&#1045;&#1053;%2001.10.2024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3779F1DC5F392D8D98A232B55A9D8E21D4EBB0DB57DEFD426D3B6B39D689A354BF45C6EF1DZ5XAJ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56;&#1072;&#1073;&#1086;&#1095;&#1080;&#1081;%20&#1089;&#1090;&#1086;&#1083;\&#1056;&#1045;&#1043;&#1051;&#1040;&#1052;&#1045;&#1053;&#1058;&#1067;_&#1055;&#1056;&#1048;&#1053;&#1071;&#1058;&#1067;_2015-24\&#1056;&#1045;&#1043;&#1051;&#1040;&#1052;&#1045;&#1053;&#1058;&#1067;%202024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%20&#1055;&#1056;&#1054;&#1045;&#1050;&#1058;%20&#1054;&#1044;&#1054;&#1041;&#1056;&#1045;&#1053;%2001.10.2024.docx" TargetMode="External"/><Relationship Id="rId23" Type="http://schemas.openxmlformats.org/officeDocument/2006/relationships/hyperlink" Target="file:///D:\&#1056;&#1072;&#1073;&#1086;&#1095;&#1080;&#1081;%20&#1089;&#1090;&#1086;&#1083;\&#1056;&#1045;&#1043;&#1051;&#1040;&#1052;&#1045;&#1053;&#1058;&#1067;_&#1055;&#1056;&#1048;&#1053;&#1071;&#1058;&#1067;_2015-24\&#1056;&#1045;&#1043;&#1051;&#1040;&#1052;&#1045;&#1053;&#1058;&#1067;%202024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%20&#1055;&#1056;&#1054;&#1045;&#1050;&#1058;%20&#1054;&#1044;&#1054;&#1041;&#1056;&#1045;&#1053;%2001.10.2024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gu.lenobl.ru/" TargetMode="External"/><Relationship Id="rId19" Type="http://schemas.openxmlformats.org/officeDocument/2006/relationships/hyperlink" Target="consultantplus://offline/ref=E661085ED54F412FA5CA6470B032C1BB0094086E0444493D44858794BC2CR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fc47.ru/" TargetMode="External"/><Relationship Id="rId14" Type="http://schemas.openxmlformats.org/officeDocument/2006/relationships/hyperlink" Target="file:///D:\&#1056;&#1072;&#1073;&#1086;&#1095;&#1080;&#1081;%20&#1089;&#1090;&#1086;&#1083;\&#1056;&#1045;&#1043;&#1051;&#1040;&#1052;&#1045;&#1053;&#1058;&#1067;_&#1055;&#1056;&#1048;&#1053;&#1071;&#1058;&#1067;_2015-24\&#1056;&#1045;&#1043;&#1051;&#1040;&#1052;&#1045;&#1053;&#1058;&#1067;%202024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%20&#1055;&#1056;&#1054;&#1045;&#1050;&#1058;%20&#1054;&#1044;&#1054;&#1041;&#1056;&#1045;&#1053;%2001.10.2024.docx" TargetMode="External"/><Relationship Id="rId22" Type="http://schemas.openxmlformats.org/officeDocument/2006/relationships/hyperlink" Target="file:///D:\&#1056;&#1072;&#1073;&#1086;&#1095;&#1080;&#1081;%20&#1089;&#1090;&#1086;&#1083;\&#1056;&#1045;&#1043;&#1051;&#1040;&#1052;&#1045;&#1053;&#1058;&#1067;_&#1055;&#1056;&#1048;&#1053;&#1071;&#1058;&#1067;_2015-24\&#1056;&#1045;&#1043;&#1051;&#1040;&#1052;&#1045;&#1053;&#1058;&#1067;%202024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\7%20&#1042;&#1099;&#1076;&#1072;&#1095;&#1072;%20&#1089;&#1087;&#1088;&#1072;&#1074;&#1086;&#1082;%20&#1086;&#1073;%20&#1086;&#1090;&#1082;&#1072;&#1079;&#1077;%20&#1086;&#1090;%20&#1087;&#1088;&#1077;&#1080;&#1084;&#1091;&#1097;%20&#1087;&#1088;&#1072;&#1074;&#1072;%20&#1087;&#1086;&#1082;&#1091;&#1087;&#1082;&#1080;%20&#1076;&#1086;&#1083;&#1080;%20&#1055;&#1056;&#1054;&#1045;&#1050;&#1058;%20&#1054;&#1044;&#1054;&#1041;&#1056;&#1045;&#1053;%2001.10.2024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28</Pages>
  <Words>9924</Words>
  <Characters>56569</Characters>
  <Application>Microsoft Office Word</Application>
  <DocSecurity>0</DocSecurity>
  <Lines>471</Lines>
  <Paragraphs>132</Paragraphs>
  <ScaleCrop>false</ScaleCrop>
  <Company/>
  <LinksUpToDate>false</LinksUpToDate>
  <CharactersWithSpaces>66361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Пользователь</cp:lastModifiedBy>
  <cp:revision>40</cp:revision>
  <cp:lastPrinted>2024-11-25T09:16:00Z</cp:lastPrinted>
  <dcterms:created xsi:type="dcterms:W3CDTF">2022-12-26T12:49:00Z</dcterms:created>
  <dcterms:modified xsi:type="dcterms:W3CDTF">2024-11-25T09:20:00Z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EAEB1FA7E00C4A1E9E65E94335680C74_12</vt:lpwstr>
  </property>
</Properties>
</file>