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A9AB2" w14:textId="77777777" w:rsidR="000D3090" w:rsidRDefault="00B263A9">
      <w:pPr>
        <w:jc w:val="center"/>
      </w:pPr>
      <w:r>
        <w:rPr>
          <w:noProof/>
        </w:rPr>
        <w:drawing>
          <wp:inline distT="0" distB="0" distL="0" distR="0" wp14:anchorId="4E8E6925" wp14:editId="48649D9D">
            <wp:extent cx="583565" cy="5835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3565" cy="583565"/>
                    </a:xfrm>
                    <a:prstGeom prst="rect">
                      <a:avLst/>
                    </a:prstGeom>
                    <a:noFill/>
                    <a:ln>
                      <a:noFill/>
                    </a:ln>
                  </pic:spPr>
                </pic:pic>
              </a:graphicData>
            </a:graphic>
          </wp:inline>
        </w:drawing>
      </w:r>
    </w:p>
    <w:p w14:paraId="1F6D65A0" w14:textId="77777777" w:rsidR="000D3090" w:rsidRDefault="00B263A9">
      <w:pPr>
        <w:jc w:val="center"/>
      </w:pPr>
      <w:r>
        <w:t>Администрация</w:t>
      </w:r>
    </w:p>
    <w:p w14:paraId="42E05F20" w14:textId="77777777" w:rsidR="000D3090" w:rsidRDefault="00B263A9">
      <w:pPr>
        <w:jc w:val="center"/>
      </w:pPr>
      <w:r>
        <w:t>Плодовского сельского поселения</w:t>
      </w:r>
    </w:p>
    <w:p w14:paraId="34AE2AB6" w14:textId="77777777" w:rsidR="000D3090" w:rsidRDefault="00B263A9">
      <w:pPr>
        <w:jc w:val="center"/>
      </w:pPr>
      <w:r>
        <w:t>Приозерского муниципального района</w:t>
      </w:r>
    </w:p>
    <w:p w14:paraId="18A96B06" w14:textId="77777777" w:rsidR="000D3090" w:rsidRDefault="00B263A9">
      <w:pPr>
        <w:jc w:val="center"/>
      </w:pPr>
      <w:r>
        <w:t>Ленинградской области</w:t>
      </w:r>
    </w:p>
    <w:p w14:paraId="367B9607" w14:textId="77777777" w:rsidR="000D3090" w:rsidRDefault="000D3090">
      <w:pPr>
        <w:jc w:val="center"/>
      </w:pPr>
    </w:p>
    <w:p w14:paraId="3E376402" w14:textId="77777777" w:rsidR="000D3090" w:rsidRDefault="00B263A9">
      <w:pPr>
        <w:jc w:val="center"/>
      </w:pPr>
      <w:r>
        <w:t>П О С Т А Н О В Л Е Н И Е</w:t>
      </w:r>
    </w:p>
    <w:p w14:paraId="26B07612" w14:textId="77777777" w:rsidR="009F011D" w:rsidRDefault="009F011D"/>
    <w:p w14:paraId="6B0C7845" w14:textId="77777777" w:rsidR="009F011D" w:rsidRDefault="009F011D"/>
    <w:p w14:paraId="3C2CA65E" w14:textId="319987AA" w:rsidR="000D3090" w:rsidRDefault="00B263A9">
      <w:r>
        <w:t xml:space="preserve">от </w:t>
      </w:r>
      <w:r w:rsidR="009F011D">
        <w:t xml:space="preserve">  </w:t>
      </w:r>
      <w:r>
        <w:t xml:space="preserve">01 сентября 2025 года                            </w:t>
      </w:r>
      <w:r>
        <w:rPr>
          <w:lang w:val="en-US"/>
        </w:rPr>
        <w:t xml:space="preserve">  </w:t>
      </w:r>
      <w:r>
        <w:t xml:space="preserve"> №   </w:t>
      </w:r>
      <w:r w:rsidR="009F011D">
        <w:t>125</w:t>
      </w:r>
      <w:r>
        <w:t xml:space="preserve">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0D3090" w14:paraId="184DB50C" w14:textId="77777777">
        <w:trPr>
          <w:trHeight w:val="1440"/>
        </w:trPr>
        <w:tc>
          <w:tcPr>
            <w:tcW w:w="5868" w:type="dxa"/>
            <w:tcBorders>
              <w:top w:val="nil"/>
              <w:left w:val="nil"/>
              <w:bottom w:val="nil"/>
              <w:right w:val="nil"/>
            </w:tcBorders>
          </w:tcPr>
          <w:tbl>
            <w:tblPr>
              <w:tblpPr w:leftFromText="180" w:rightFromText="180" w:vertAnchor="text" w:horzAnchor="margin" w:tblpX="-993"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tblGrid>
            <w:tr w:rsidR="000D3090" w14:paraId="010C7BDD" w14:textId="77777777">
              <w:trPr>
                <w:trHeight w:val="985"/>
              </w:trPr>
              <w:tc>
                <w:tcPr>
                  <w:tcW w:w="5606" w:type="dxa"/>
                  <w:tcBorders>
                    <w:top w:val="nil"/>
                    <w:left w:val="nil"/>
                    <w:bottom w:val="nil"/>
                    <w:right w:val="nil"/>
                  </w:tcBorders>
                </w:tcPr>
                <w:p w14:paraId="17F73081" w14:textId="6FD5906D" w:rsidR="000D3090" w:rsidRDefault="00B263A9">
                  <w:pPr>
                    <w:pStyle w:val="aff0"/>
                    <w:jc w:val="both"/>
                    <w:rPr>
                      <w:rFonts w:ascii="Times New Roman" w:hAnsi="Times New Roman"/>
                      <w:color w:val="000000"/>
                      <w:sz w:val="24"/>
                      <w:szCs w:val="24"/>
                    </w:rPr>
                  </w:pPr>
                  <w:r>
                    <w:rPr>
                      <w:rFonts w:ascii="Times New Roman" w:hAnsi="Times New Roman" w:cs="Times New Roman"/>
                      <w:b w:val="0"/>
                      <w:iCs/>
                      <w:sz w:val="24"/>
                      <w:szCs w:val="24"/>
                    </w:rPr>
                    <w:t>Об утверждении админ</w:t>
                  </w:r>
                  <w:r w:rsidR="002E5168">
                    <w:rPr>
                      <w:rFonts w:ascii="Times New Roman" w:hAnsi="Times New Roman" w:cs="Times New Roman"/>
                      <w:b w:val="0"/>
                      <w:iCs/>
                      <w:sz w:val="24"/>
                      <w:szCs w:val="24"/>
                    </w:rPr>
                    <w:t>истративного    регламента по</w:t>
                  </w:r>
                  <w:r>
                    <w:rPr>
                      <w:rFonts w:ascii="Times New Roman" w:hAnsi="Times New Roman" w:cs="Times New Roman"/>
                      <w:b w:val="0"/>
                      <w:iCs/>
                      <w:sz w:val="24"/>
                      <w:szCs w:val="24"/>
                    </w:rPr>
                    <w:t xml:space="preserve"> предоставлению муниципальной </w:t>
                  </w:r>
                  <w:r w:rsidR="00A77949">
                    <w:rPr>
                      <w:rFonts w:ascii="Times New Roman" w:hAnsi="Times New Roman" w:cs="Times New Roman"/>
                      <w:b w:val="0"/>
                      <w:iCs/>
                      <w:sz w:val="24"/>
                      <w:szCs w:val="24"/>
                    </w:rPr>
                    <w:t xml:space="preserve">услуги </w:t>
                  </w:r>
                  <w:r w:rsidR="00A77949">
                    <w:rPr>
                      <w:rFonts w:ascii="Times New Roman" w:eastAsia="Calibri" w:hAnsi="Times New Roman" w:cs="Times New Roman"/>
                      <w:b w:val="0"/>
                      <w:bCs w:val="0"/>
                      <w:lang w:eastAsia="ru-RU"/>
                    </w:rPr>
                    <w:t>«</w:t>
                  </w:r>
                  <w:r>
                    <w:rPr>
                      <w:rFonts w:ascii="Times New Roman" w:hAnsi="Times New Roman"/>
                      <w:b w:val="0"/>
                      <w:color w:val="000000"/>
                      <w:sz w:val="24"/>
                      <w:szCs w:val="24"/>
                    </w:rPr>
                    <w:t>Перевод жилого помещения в нежилое помещение и нежилого помещения в жилое помещение</w:t>
                  </w:r>
                  <w:r>
                    <w:rPr>
                      <w:rFonts w:ascii="Times New Roman" w:eastAsiaTheme="minorEastAsia" w:hAnsi="Times New Roman" w:cs="Times New Roman"/>
                      <w:b w:val="0"/>
                      <w:sz w:val="24"/>
                      <w:szCs w:val="24"/>
                      <w:lang w:eastAsia="ru-RU"/>
                    </w:rPr>
                    <w:t xml:space="preserve">» </w:t>
                  </w:r>
                </w:p>
              </w:tc>
            </w:tr>
          </w:tbl>
          <w:p w14:paraId="56F88D33" w14:textId="77777777" w:rsidR="000D3090" w:rsidRDefault="000D3090">
            <w:pPr>
              <w:pStyle w:val="ConsPlusNormal"/>
              <w:jc w:val="both"/>
              <w:rPr>
                <w:rFonts w:ascii="Times New Roman" w:hAnsi="Times New Roman" w:cs="Times New Roman"/>
                <w:bCs/>
                <w:sz w:val="24"/>
                <w:szCs w:val="24"/>
              </w:rPr>
            </w:pPr>
          </w:p>
        </w:tc>
      </w:tr>
    </w:tbl>
    <w:p w14:paraId="7827524A" w14:textId="77777777" w:rsidR="000D3090" w:rsidRDefault="000D3090"/>
    <w:p w14:paraId="178CE549" w14:textId="77777777" w:rsidR="000D3090" w:rsidRDefault="000D3090"/>
    <w:p w14:paraId="1344D380" w14:textId="77777777" w:rsidR="000D3090" w:rsidRDefault="000D3090">
      <w:pPr>
        <w:jc w:val="both"/>
        <w:rPr>
          <w:lang w:bidi="ru-RU"/>
        </w:rPr>
      </w:pPr>
    </w:p>
    <w:p w14:paraId="52728EE5" w14:textId="77777777" w:rsidR="000D3090" w:rsidRDefault="000D3090">
      <w:pPr>
        <w:jc w:val="both"/>
        <w:rPr>
          <w:lang w:bidi="ru-RU"/>
        </w:rPr>
      </w:pPr>
    </w:p>
    <w:p w14:paraId="0FE0C647" w14:textId="77777777" w:rsidR="000D3090" w:rsidRDefault="000D3090">
      <w:pPr>
        <w:ind w:firstLine="708"/>
        <w:jc w:val="both"/>
        <w:rPr>
          <w:lang w:bidi="ru-RU"/>
        </w:rPr>
      </w:pPr>
    </w:p>
    <w:p w14:paraId="3D235887" w14:textId="77777777" w:rsidR="000D3090" w:rsidRDefault="000D3090">
      <w:pPr>
        <w:ind w:firstLine="708"/>
        <w:jc w:val="both"/>
        <w:rPr>
          <w:lang w:bidi="ru-RU"/>
        </w:rPr>
      </w:pPr>
    </w:p>
    <w:p w14:paraId="1007F881" w14:textId="677F8101" w:rsidR="000D3090" w:rsidRDefault="00B263A9">
      <w:pPr>
        <w:ind w:firstLine="708"/>
        <w:jc w:val="both"/>
      </w:pPr>
      <w:r>
        <w:rPr>
          <w:lang w:bidi="ru-RU"/>
        </w:rPr>
        <w:t>В</w:t>
      </w:r>
      <w:r>
        <w:t xml:space="preserve"> соответствии с Федеральным законом от 27</w:t>
      </w:r>
      <w:r w:rsidR="00A77949">
        <w:t>.07.</w:t>
      </w:r>
      <w:r>
        <w:t xml:space="preserve">2010 года № 210-ФЗ «Об организации предоставления государственных и муниципальных услуг», </w:t>
      </w:r>
      <w:hyperlink r:id="rId9" w:history="1">
        <w:r>
          <w:rPr>
            <w:rStyle w:val="a6"/>
            <w:color w:val="auto"/>
            <w:u w:val="none"/>
          </w:rPr>
          <w:t>Федеральным законом от 06</w:t>
        </w:r>
        <w:r w:rsidR="00A77949">
          <w:rPr>
            <w:rStyle w:val="a6"/>
            <w:color w:val="auto"/>
            <w:u w:val="none"/>
          </w:rPr>
          <w:t>.10.</w:t>
        </w:r>
        <w:r>
          <w:rPr>
            <w:rStyle w:val="a6"/>
            <w:color w:val="auto"/>
            <w:u w:val="none"/>
          </w:rPr>
          <w:t>2003 года № 131-ФЗ «Об общих принципах организации местного самоуправления в Российской Федерации»</w:t>
        </w:r>
      </w:hyperlink>
      <w:r>
        <w:t>, постановлением администрации от 11.06.2021 года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руководствуясь Земельным кодексом Российской Федерации, Уставом Плодовского сельского поселения, администрация ПОСТАНОВЛЯЕТ:</w:t>
      </w:r>
    </w:p>
    <w:p w14:paraId="1CD52EF4" w14:textId="77777777" w:rsidR="000D3090" w:rsidRDefault="00B263A9">
      <w:pPr>
        <w:pStyle w:val="ConsPlusNormal"/>
        <w:ind w:firstLine="708"/>
        <w:jc w:val="both"/>
        <w:rPr>
          <w:rFonts w:ascii="Times New Roman" w:hAnsi="Times New Roman" w:cs="Calibri"/>
          <w:bCs/>
          <w:color w:val="000000"/>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w:t>
      </w:r>
      <w:r>
        <w:rPr>
          <w:rFonts w:ascii="Times New Roman" w:hAnsi="Times New Roman" w:cs="Calibri"/>
          <w:bCs/>
          <w:color w:val="000000"/>
          <w:sz w:val="24"/>
          <w:szCs w:val="24"/>
        </w:rPr>
        <w:t>Перевод жилого помещения в нежилое помещение и нежилого помещения в жилое помещение</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14:paraId="3977020F" w14:textId="6A5F24FF" w:rsidR="000D3090" w:rsidRDefault="00B263A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Постановление администрации от 08.11.</w:t>
      </w:r>
      <w:r w:rsidR="00A77949">
        <w:rPr>
          <w:rFonts w:ascii="Times New Roman" w:hAnsi="Times New Roman" w:cs="Times New Roman"/>
          <w:sz w:val="24"/>
          <w:szCs w:val="24"/>
        </w:rPr>
        <w:t>2024</w:t>
      </w:r>
      <w:r>
        <w:rPr>
          <w:rFonts w:ascii="Times New Roman" w:hAnsi="Times New Roman" w:cs="Times New Roman"/>
          <w:sz w:val="24"/>
          <w:szCs w:val="24"/>
        </w:rPr>
        <w:t xml:space="preserve"> года № 257 «Об утверждении административного регламента по предоставлению муниципальной услуги «</w:t>
      </w:r>
      <w:r>
        <w:rPr>
          <w:rFonts w:ascii="Times New Roman" w:hAnsi="Times New Roman"/>
          <w:color w:val="000000"/>
          <w:sz w:val="24"/>
          <w:szCs w:val="24"/>
        </w:rPr>
        <w:t>Перевод жилого помещения в нежилое помещение и нежилого помещения в жилое помещение</w:t>
      </w:r>
      <w:r>
        <w:rPr>
          <w:rFonts w:ascii="Times New Roman" w:hAnsi="Times New Roman" w:cs="Times New Roman"/>
          <w:sz w:val="24"/>
          <w:szCs w:val="24"/>
        </w:rPr>
        <w:t>» считать утратившим силу.</w:t>
      </w:r>
    </w:p>
    <w:p w14:paraId="2596D4DD" w14:textId="77777777" w:rsidR="000D3090" w:rsidRDefault="00B263A9">
      <w:pPr>
        <w:pStyle w:val="afd"/>
        <w:spacing w:after="0"/>
        <w:ind w:left="0"/>
        <w:jc w:val="both"/>
        <w:rPr>
          <w:rFonts w:ascii="Times New Roman" w:hAnsi="Times New Roman"/>
          <w:sz w:val="24"/>
          <w:szCs w:val="24"/>
        </w:rPr>
      </w:pPr>
      <w:r>
        <w:rPr>
          <w:rFonts w:ascii="Times New Roman" w:hAnsi="Times New Roman"/>
          <w:sz w:val="24"/>
          <w:szCs w:val="24"/>
        </w:rPr>
        <w:t xml:space="preserve">            3. Опубликовать настоящее постановление в СМИ и разместить на официальном сайте http://plodovskoe.ru/.</w:t>
      </w:r>
    </w:p>
    <w:p w14:paraId="2670ECD7" w14:textId="5F1B455E" w:rsidR="000D3090" w:rsidRDefault="00B263A9">
      <w:pPr>
        <w:pStyle w:val="afd"/>
        <w:spacing w:after="0"/>
        <w:ind w:left="0"/>
        <w:rPr>
          <w:rFonts w:ascii="Times New Roman" w:hAnsi="Times New Roman"/>
          <w:spacing w:val="-4"/>
          <w:sz w:val="24"/>
          <w:szCs w:val="24"/>
        </w:rPr>
      </w:pPr>
      <w:r>
        <w:rPr>
          <w:rFonts w:ascii="Times New Roman" w:hAnsi="Times New Roman"/>
          <w:sz w:val="24"/>
          <w:szCs w:val="24"/>
        </w:rPr>
        <w:tab/>
        <w:t xml:space="preserve">4. </w:t>
      </w:r>
      <w:r>
        <w:rPr>
          <w:rFonts w:ascii="Times New Roman" w:hAnsi="Times New Roman"/>
          <w:spacing w:val="-4"/>
          <w:sz w:val="24"/>
          <w:szCs w:val="24"/>
        </w:rPr>
        <w:t>Постановление вступает в силу с момента опубликования.</w:t>
      </w:r>
    </w:p>
    <w:p w14:paraId="553AC3AE" w14:textId="77777777" w:rsidR="000D3090" w:rsidRDefault="00B263A9">
      <w:pPr>
        <w:pStyle w:val="afd"/>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t>5. Контроль за исполнением постановления оставляю за собой.</w:t>
      </w:r>
    </w:p>
    <w:p w14:paraId="4A71C04E" w14:textId="77777777" w:rsidR="000D3090" w:rsidRDefault="000D3090">
      <w:pPr>
        <w:pStyle w:val="afd"/>
        <w:ind w:left="0"/>
        <w:rPr>
          <w:rFonts w:ascii="Times New Roman" w:hAnsi="Times New Roman"/>
          <w:spacing w:val="-4"/>
          <w:sz w:val="24"/>
          <w:szCs w:val="24"/>
        </w:rPr>
      </w:pPr>
    </w:p>
    <w:p w14:paraId="08EB3EDD" w14:textId="77777777" w:rsidR="000D3090" w:rsidRDefault="000D3090">
      <w:pPr>
        <w:pStyle w:val="afd"/>
        <w:ind w:left="0"/>
        <w:rPr>
          <w:rFonts w:ascii="Times New Roman" w:hAnsi="Times New Roman"/>
          <w:spacing w:val="-4"/>
          <w:sz w:val="24"/>
          <w:szCs w:val="24"/>
        </w:rPr>
      </w:pPr>
    </w:p>
    <w:p w14:paraId="43D7658C" w14:textId="77777777" w:rsidR="000D3090" w:rsidRDefault="00B263A9">
      <w:pPr>
        <w:pStyle w:val="afd"/>
        <w:ind w:left="0"/>
        <w:rPr>
          <w:rFonts w:ascii="Times New Roman" w:hAnsi="Times New Roman"/>
        </w:rPr>
      </w:pPr>
      <w:r>
        <w:rPr>
          <w:rFonts w:ascii="Times New Roman" w:hAnsi="Times New Roman"/>
          <w:spacing w:val="-4"/>
          <w:sz w:val="24"/>
          <w:szCs w:val="24"/>
        </w:rPr>
        <w:t>Глава</w:t>
      </w:r>
      <w:r>
        <w:rPr>
          <w:rFonts w:ascii="Times New Roman" w:hAnsi="Times New Roman"/>
        </w:rPr>
        <w:t xml:space="preserve"> администрации                                                                                                                А. А. Михеев</w:t>
      </w:r>
    </w:p>
    <w:p w14:paraId="395F8DB7" w14:textId="77777777" w:rsidR="000D3090" w:rsidRDefault="000D3090">
      <w:pPr>
        <w:pStyle w:val="afd"/>
        <w:spacing w:after="0"/>
        <w:ind w:left="0"/>
        <w:rPr>
          <w:rFonts w:ascii="Times New Roman" w:hAnsi="Times New Roman"/>
          <w:sz w:val="20"/>
          <w:szCs w:val="20"/>
        </w:rPr>
      </w:pPr>
    </w:p>
    <w:p w14:paraId="21CC87DD" w14:textId="77777777" w:rsidR="000D3090" w:rsidRDefault="000D3090">
      <w:pPr>
        <w:pStyle w:val="afd"/>
        <w:spacing w:after="0"/>
        <w:ind w:left="0"/>
        <w:rPr>
          <w:rFonts w:ascii="Times New Roman" w:hAnsi="Times New Roman"/>
          <w:sz w:val="20"/>
          <w:szCs w:val="20"/>
        </w:rPr>
      </w:pPr>
    </w:p>
    <w:p w14:paraId="3E84EFB8" w14:textId="77777777" w:rsidR="000D3090" w:rsidRDefault="000D3090">
      <w:pPr>
        <w:pStyle w:val="afd"/>
        <w:spacing w:after="0"/>
        <w:ind w:left="0"/>
        <w:rPr>
          <w:rFonts w:ascii="Times New Roman" w:hAnsi="Times New Roman"/>
          <w:sz w:val="20"/>
          <w:szCs w:val="20"/>
        </w:rPr>
      </w:pPr>
    </w:p>
    <w:p w14:paraId="0CED35CC" w14:textId="77777777" w:rsidR="000D3090" w:rsidRDefault="000D3090">
      <w:pPr>
        <w:pStyle w:val="afd"/>
        <w:spacing w:after="0"/>
        <w:ind w:left="0"/>
        <w:rPr>
          <w:rFonts w:ascii="Times New Roman" w:hAnsi="Times New Roman"/>
          <w:sz w:val="20"/>
          <w:szCs w:val="20"/>
        </w:rPr>
      </w:pPr>
    </w:p>
    <w:p w14:paraId="03357F52" w14:textId="77777777" w:rsidR="000D3090" w:rsidRDefault="000D3090">
      <w:pPr>
        <w:pStyle w:val="afd"/>
        <w:spacing w:after="0"/>
        <w:ind w:left="0"/>
        <w:rPr>
          <w:rFonts w:ascii="Times New Roman" w:hAnsi="Times New Roman"/>
          <w:sz w:val="20"/>
          <w:szCs w:val="20"/>
        </w:rPr>
      </w:pPr>
    </w:p>
    <w:p w14:paraId="366226B6" w14:textId="77777777" w:rsidR="000D3090" w:rsidRDefault="000D3090">
      <w:pPr>
        <w:pStyle w:val="afd"/>
        <w:spacing w:after="0"/>
        <w:ind w:left="0"/>
        <w:rPr>
          <w:rFonts w:ascii="Times New Roman" w:hAnsi="Times New Roman"/>
          <w:sz w:val="20"/>
          <w:szCs w:val="20"/>
        </w:rPr>
      </w:pPr>
    </w:p>
    <w:p w14:paraId="6E73D741" w14:textId="77777777" w:rsidR="000D3090" w:rsidRDefault="000D3090">
      <w:pPr>
        <w:pStyle w:val="afd"/>
        <w:spacing w:after="0"/>
        <w:ind w:left="0"/>
        <w:rPr>
          <w:rFonts w:ascii="Times New Roman" w:hAnsi="Times New Roman"/>
          <w:sz w:val="20"/>
          <w:szCs w:val="20"/>
        </w:rPr>
      </w:pPr>
    </w:p>
    <w:p w14:paraId="6D15BFDD" w14:textId="77777777" w:rsidR="000D3090" w:rsidRDefault="000D3090">
      <w:pPr>
        <w:pStyle w:val="afd"/>
        <w:spacing w:after="0"/>
        <w:ind w:left="0"/>
        <w:rPr>
          <w:rFonts w:ascii="Times New Roman" w:hAnsi="Times New Roman"/>
          <w:sz w:val="20"/>
          <w:szCs w:val="20"/>
        </w:rPr>
      </w:pPr>
    </w:p>
    <w:p w14:paraId="046B1833" w14:textId="77777777" w:rsidR="000D3090" w:rsidRDefault="000D3090">
      <w:pPr>
        <w:pStyle w:val="afd"/>
        <w:spacing w:after="0"/>
        <w:ind w:left="0"/>
        <w:rPr>
          <w:rFonts w:ascii="Times New Roman" w:hAnsi="Times New Roman"/>
          <w:sz w:val="20"/>
          <w:szCs w:val="20"/>
        </w:rPr>
      </w:pPr>
    </w:p>
    <w:p w14:paraId="1B8C1FE4" w14:textId="77777777" w:rsidR="000D3090" w:rsidRDefault="000D3090">
      <w:pPr>
        <w:pStyle w:val="afd"/>
        <w:spacing w:after="0"/>
        <w:ind w:left="0"/>
        <w:rPr>
          <w:rFonts w:ascii="Times New Roman" w:hAnsi="Times New Roman"/>
          <w:sz w:val="20"/>
          <w:szCs w:val="20"/>
        </w:rPr>
      </w:pPr>
    </w:p>
    <w:p w14:paraId="69B02C9E" w14:textId="77777777" w:rsidR="000D3090" w:rsidRDefault="00B263A9">
      <w:pPr>
        <w:pStyle w:val="afd"/>
        <w:spacing w:after="0"/>
        <w:ind w:left="0"/>
        <w:rPr>
          <w:rFonts w:ascii="Times New Roman" w:hAnsi="Times New Roman"/>
          <w:sz w:val="20"/>
          <w:szCs w:val="20"/>
        </w:rPr>
      </w:pPr>
      <w:r>
        <w:rPr>
          <w:rFonts w:ascii="Times New Roman" w:hAnsi="Times New Roman"/>
          <w:sz w:val="20"/>
          <w:szCs w:val="20"/>
        </w:rPr>
        <w:t>Исп. Лапова Д. Ю. тел. (881379)96-145</w:t>
      </w:r>
    </w:p>
    <w:p w14:paraId="26AC8B7B" w14:textId="77777777" w:rsidR="000D3090" w:rsidRDefault="00B263A9">
      <w:pPr>
        <w:pStyle w:val="afd"/>
        <w:spacing w:after="0"/>
        <w:ind w:left="0"/>
        <w:rPr>
          <w:rFonts w:ascii="Times New Roman" w:hAnsi="Times New Roman"/>
          <w:sz w:val="20"/>
          <w:szCs w:val="20"/>
        </w:rPr>
      </w:pPr>
      <w:r>
        <w:rPr>
          <w:rFonts w:ascii="Times New Roman" w:hAnsi="Times New Roman"/>
          <w:sz w:val="20"/>
          <w:szCs w:val="20"/>
        </w:rPr>
        <w:t>Разослано: дело-1</w:t>
      </w:r>
    </w:p>
    <w:p w14:paraId="446FBE9B" w14:textId="77777777" w:rsidR="000D3090" w:rsidRPr="00A77949" w:rsidRDefault="00B263A9">
      <w:pPr>
        <w:widowControl w:val="0"/>
        <w:autoSpaceDE w:val="0"/>
        <w:jc w:val="right"/>
        <w:rPr>
          <w:sz w:val="20"/>
          <w:szCs w:val="20"/>
        </w:rPr>
      </w:pPr>
      <w:r w:rsidRPr="00A77949">
        <w:rPr>
          <w:sz w:val="20"/>
          <w:szCs w:val="20"/>
        </w:rPr>
        <w:lastRenderedPageBreak/>
        <w:t xml:space="preserve">Приложение </w:t>
      </w:r>
    </w:p>
    <w:p w14:paraId="0DF020BF" w14:textId="77777777" w:rsidR="000D3090" w:rsidRPr="00A77949" w:rsidRDefault="00B263A9">
      <w:pPr>
        <w:widowControl w:val="0"/>
        <w:autoSpaceDE w:val="0"/>
        <w:jc w:val="right"/>
        <w:rPr>
          <w:sz w:val="20"/>
          <w:szCs w:val="20"/>
        </w:rPr>
      </w:pPr>
      <w:r w:rsidRPr="00A77949">
        <w:rPr>
          <w:sz w:val="20"/>
          <w:szCs w:val="20"/>
        </w:rPr>
        <w:t xml:space="preserve">к постановлению администрации </w:t>
      </w:r>
    </w:p>
    <w:p w14:paraId="5024EA18" w14:textId="77777777" w:rsidR="000D3090" w:rsidRPr="00A77949" w:rsidRDefault="00B263A9">
      <w:pPr>
        <w:widowControl w:val="0"/>
        <w:autoSpaceDE w:val="0"/>
        <w:jc w:val="right"/>
        <w:rPr>
          <w:sz w:val="20"/>
          <w:szCs w:val="20"/>
        </w:rPr>
      </w:pPr>
      <w:r w:rsidRPr="00A77949">
        <w:rPr>
          <w:sz w:val="20"/>
          <w:szCs w:val="20"/>
        </w:rPr>
        <w:t>Плодовского сельского поселения</w:t>
      </w:r>
    </w:p>
    <w:p w14:paraId="33358917" w14:textId="53D8F2E2" w:rsidR="000D3090" w:rsidRDefault="00B263A9">
      <w:pPr>
        <w:widowControl w:val="0"/>
        <w:autoSpaceDE w:val="0"/>
        <w:jc w:val="right"/>
      </w:pPr>
      <w:r w:rsidRPr="00A77949">
        <w:rPr>
          <w:sz w:val="20"/>
          <w:szCs w:val="20"/>
        </w:rPr>
        <w:t xml:space="preserve">                                                                                                     </w:t>
      </w:r>
      <w:proofErr w:type="gramStart"/>
      <w:r w:rsidRPr="00A77949">
        <w:rPr>
          <w:sz w:val="20"/>
          <w:szCs w:val="20"/>
        </w:rPr>
        <w:t>от  01.09.2025</w:t>
      </w:r>
      <w:proofErr w:type="gramEnd"/>
      <w:r w:rsidRPr="00A77949">
        <w:rPr>
          <w:sz w:val="20"/>
          <w:szCs w:val="20"/>
        </w:rPr>
        <w:t xml:space="preserve"> года № </w:t>
      </w:r>
      <w:r w:rsidR="009F011D">
        <w:rPr>
          <w:sz w:val="20"/>
          <w:szCs w:val="20"/>
        </w:rPr>
        <w:t>125</w:t>
      </w:r>
      <w:bookmarkStart w:id="0" w:name="_GoBack"/>
      <w:bookmarkEnd w:id="0"/>
    </w:p>
    <w:p w14:paraId="27D90030" w14:textId="77777777" w:rsidR="000D3090" w:rsidRDefault="000D3090">
      <w:pPr>
        <w:widowControl w:val="0"/>
        <w:autoSpaceDE w:val="0"/>
        <w:autoSpaceDN w:val="0"/>
        <w:adjustRightInd w:val="0"/>
        <w:ind w:firstLine="709"/>
        <w:jc w:val="center"/>
        <w:outlineLvl w:val="0"/>
        <w:rPr>
          <w:b/>
          <w:sz w:val="28"/>
          <w:szCs w:val="28"/>
        </w:rPr>
      </w:pPr>
    </w:p>
    <w:p w14:paraId="4AE8FA31" w14:textId="77777777" w:rsidR="000D3090" w:rsidRDefault="00B263A9" w:rsidP="00A77949">
      <w:pPr>
        <w:widowControl w:val="0"/>
        <w:autoSpaceDE w:val="0"/>
        <w:autoSpaceDN w:val="0"/>
        <w:adjustRightInd w:val="0"/>
        <w:ind w:firstLine="567"/>
        <w:jc w:val="center"/>
        <w:outlineLvl w:val="0"/>
        <w:rPr>
          <w:b/>
        </w:rPr>
      </w:pPr>
      <w:r>
        <w:rPr>
          <w:b/>
        </w:rPr>
        <w:t>Административный регламент</w:t>
      </w:r>
    </w:p>
    <w:p w14:paraId="66D311F3" w14:textId="77777777" w:rsidR="000D3090" w:rsidRDefault="00B263A9" w:rsidP="00A77949">
      <w:pPr>
        <w:widowControl w:val="0"/>
        <w:autoSpaceDE w:val="0"/>
        <w:autoSpaceDN w:val="0"/>
        <w:adjustRightInd w:val="0"/>
        <w:ind w:firstLine="567"/>
        <w:jc w:val="center"/>
        <w:outlineLvl w:val="0"/>
      </w:pPr>
      <w:r>
        <w:rPr>
          <w:b/>
          <w:bCs/>
        </w:rPr>
        <w:t>по предоставлению муниципальной услуги</w:t>
      </w:r>
      <w:r>
        <w:rPr>
          <w:b/>
        </w:rPr>
        <w:t xml:space="preserve"> «Перевод жилого помещения в нежилое помещение и нежилого помещения в жилое помещение»</w:t>
      </w:r>
    </w:p>
    <w:p w14:paraId="4A64838C" w14:textId="77777777" w:rsidR="000D3090" w:rsidRDefault="00B263A9" w:rsidP="00A77949">
      <w:pPr>
        <w:ind w:firstLine="567"/>
        <w:jc w:val="center"/>
      </w:pPr>
      <w:r>
        <w:t>(Сокращенное наименование: «Перевод жилого помещения в нежилое помещение и нежилого помещения в жилое помещение»)</w:t>
      </w:r>
    </w:p>
    <w:p w14:paraId="0D177DC2" w14:textId="77777777" w:rsidR="000D3090" w:rsidRDefault="000D3090" w:rsidP="00A77949">
      <w:pPr>
        <w:widowControl w:val="0"/>
        <w:autoSpaceDE w:val="0"/>
        <w:autoSpaceDN w:val="0"/>
        <w:adjustRightInd w:val="0"/>
        <w:ind w:firstLine="567"/>
        <w:jc w:val="center"/>
        <w:outlineLvl w:val="0"/>
      </w:pPr>
    </w:p>
    <w:p w14:paraId="59404488" w14:textId="77777777" w:rsidR="000D3090" w:rsidRDefault="00B263A9" w:rsidP="00A77949">
      <w:pPr>
        <w:widowControl w:val="0"/>
        <w:tabs>
          <w:tab w:val="left" w:pos="142"/>
          <w:tab w:val="left" w:pos="284"/>
        </w:tabs>
        <w:suppressAutoHyphens/>
        <w:autoSpaceDE w:val="0"/>
        <w:autoSpaceDN w:val="0"/>
        <w:adjustRightInd w:val="0"/>
        <w:spacing w:after="200"/>
        <w:ind w:firstLine="567"/>
        <w:jc w:val="center"/>
        <w:outlineLvl w:val="0"/>
        <w:rPr>
          <w:b/>
          <w:bCs/>
        </w:rPr>
      </w:pPr>
      <w:bookmarkStart w:id="1" w:name="sub_1001"/>
      <w:r>
        <w:rPr>
          <w:b/>
          <w:bCs/>
        </w:rPr>
        <w:t>1. Общие положения</w:t>
      </w:r>
      <w:bookmarkEnd w:id="1"/>
    </w:p>
    <w:p w14:paraId="1191F31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bookmarkStart w:id="2" w:name="sub_1011"/>
      <w:bookmarkStart w:id="3" w:name="sub_1012"/>
      <w:r>
        <w:tab/>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2726AEF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Заявителями, имеющими право на получение муниципальной услуги, являются: </w:t>
      </w:r>
    </w:p>
    <w:p w14:paraId="121300C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 </w:t>
      </w:r>
    </w:p>
    <w:p w14:paraId="7E111A2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физические лица, являющиеся собственниками помещений (далее - заявители).</w:t>
      </w:r>
    </w:p>
    <w:p w14:paraId="7125E1F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Представлять интересы заявителя имеют право:</w:t>
      </w:r>
    </w:p>
    <w:p w14:paraId="555A0AB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от имени физических лиц:</w:t>
      </w:r>
    </w:p>
    <w:p w14:paraId="7A599D17" w14:textId="68F3C422"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представители, действующие в силу полномочий, основанных на доверенности;</w:t>
      </w:r>
    </w:p>
    <w:p w14:paraId="5AEC654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опекуны недееспособных граждан;</w:t>
      </w:r>
    </w:p>
    <w:p w14:paraId="39F7352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законные представители (родители, усыновители, опекуны) несовершеннолетних в возрасте до 14 лет.</w:t>
      </w:r>
    </w:p>
    <w:p w14:paraId="5BC0095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от имени юридического лица:</w:t>
      </w:r>
    </w:p>
    <w:p w14:paraId="713424F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лица, действующие в соответствии с законом или учредительными документами от имени юридического лица;</w:t>
      </w:r>
    </w:p>
    <w:p w14:paraId="787A7B4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представители юридического лица в силу полномочий на основании доверенности.</w:t>
      </w:r>
    </w:p>
    <w:p w14:paraId="0DD76BEB" w14:textId="003C95F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качестве уполномоченного представителя заявителя может быть лицо, указанное в части 2 статьи 5 Федерального закона от 27.07.2010</w:t>
      </w:r>
      <w:r w:rsidR="00A77949">
        <w:t xml:space="preserve"> года</w:t>
      </w:r>
      <w:r>
        <w:t xml:space="preserve"> № 210-ФЗ «Об организации предоставления государственных и муниципальных услуг»</w:t>
      </w:r>
      <w:r w:rsidR="008D0BDF">
        <w:t xml:space="preserve"> </w:t>
      </w:r>
      <w:r w:rsidR="008D0BDF">
        <w:t xml:space="preserve">(далее – Федеральный закон № </w:t>
      </w:r>
      <w:r w:rsidR="008D0BDF">
        <w:t>210</w:t>
      </w:r>
      <w:r w:rsidR="008D0BDF">
        <w:t>-ФЗ)</w:t>
      </w:r>
      <w:r>
        <w:t>.</w:t>
      </w:r>
    </w:p>
    <w:p w14:paraId="1C53E13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1.3. Информация о месте нахождения администрации Плодовского сельского поселения,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58F4332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на информационных стендах в местах предоставления муниципальной услуги (в доступном для заявителей месте); </w:t>
      </w:r>
    </w:p>
    <w:p w14:paraId="2B5B4B2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на сайте администрации;</w:t>
      </w:r>
    </w:p>
    <w:p w14:paraId="685E741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Pr>
            <w:lang w:eastAsia="en-US"/>
          </w:rPr>
          <w:t>https://mfc47.ru/</w:t>
        </w:r>
      </w:hyperlink>
      <w:r>
        <w:rPr>
          <w:lang w:eastAsia="en-US"/>
        </w:rPr>
        <w:t>;</w:t>
      </w:r>
    </w:p>
    <w:p w14:paraId="0A98E2F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на Едином портале государственных услуг (далее – ЕПГУ): </w:t>
      </w:r>
      <w:hyperlink r:id="rId11" w:history="1">
        <w:r>
          <w:t>www.gosuslugi.ru</w:t>
        </w:r>
      </w:hyperlink>
      <w:r>
        <w:t>.</w:t>
      </w:r>
    </w:p>
    <w:p w14:paraId="2648B9B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в государственной информационной системе «Реестр государственных </w:t>
      </w:r>
      <w:r>
        <w:br/>
        <w:t>и муниципальных услуг (функций) Ленинградской области» (далее - Реестр).</w:t>
      </w:r>
    </w:p>
    <w:p w14:paraId="4F093EA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w:t>
      </w:r>
      <w:r>
        <w:lastRenderedPageBreak/>
        <w:t>предоставления муниципальной услуги.</w:t>
      </w:r>
    </w:p>
    <w:p w14:paraId="30B47337"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15B4DED3"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2. Стандарт предоставления муниципальной услуги</w:t>
      </w:r>
    </w:p>
    <w:p w14:paraId="56D4EFF6"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bookmarkEnd w:id="2"/>
    <w:p w14:paraId="420689C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 Полное наименование муниципальной услуги: Перевод жилого помещения в нежилое помещение и нежилого помещения в жилое помещение.</w:t>
      </w:r>
    </w:p>
    <w:p w14:paraId="0FDFA5B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Сокращенное наименование: Перевод жилого помещения в нежилое помещение и нежилого помещения в жилое помещение.</w:t>
      </w:r>
    </w:p>
    <w:p w14:paraId="11E4B62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2.2. Муниципальную услугу предоставляет:</w:t>
      </w:r>
    </w:p>
    <w:p w14:paraId="0E2C756C" w14:textId="630232C0" w:rsidR="000D3090" w:rsidRDefault="00B263A9" w:rsidP="00A77949">
      <w:pPr>
        <w:widowControl w:val="0"/>
        <w:tabs>
          <w:tab w:val="left" w:pos="142"/>
          <w:tab w:val="left" w:pos="284"/>
        </w:tabs>
        <w:suppressAutoHyphens/>
        <w:autoSpaceDE w:val="0"/>
        <w:autoSpaceDN w:val="0"/>
        <w:adjustRightInd w:val="0"/>
        <w:ind w:firstLine="567"/>
        <w:jc w:val="both"/>
        <w:outlineLvl w:val="0"/>
      </w:pPr>
      <w:r>
        <w:t>Администрация Плодовского сельского поселения Приозерского муниципального района Ленинградской области (далее – администрация)</w:t>
      </w:r>
      <w:r w:rsidR="00A77949">
        <w:t>.</w:t>
      </w:r>
    </w:p>
    <w:p w14:paraId="5AA16AC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В предоставлении муниципальной услуги участвует: </w:t>
      </w:r>
    </w:p>
    <w:p w14:paraId="7D8942A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ГБУ ЛО «МФЦ»; </w:t>
      </w:r>
    </w:p>
    <w:p w14:paraId="15CE167F" w14:textId="5117D0AC" w:rsidR="000D3090" w:rsidRDefault="00B263A9" w:rsidP="00A77949">
      <w:pPr>
        <w:widowControl w:val="0"/>
        <w:tabs>
          <w:tab w:val="left" w:pos="142"/>
          <w:tab w:val="left" w:pos="284"/>
        </w:tabs>
        <w:suppressAutoHyphens/>
        <w:autoSpaceDE w:val="0"/>
        <w:autoSpaceDN w:val="0"/>
        <w:adjustRightInd w:val="0"/>
        <w:ind w:firstLine="567"/>
        <w:jc w:val="both"/>
        <w:outlineLvl w:val="0"/>
      </w:pPr>
      <w:bookmarkStart w:id="4" w:name="sub_20195"/>
      <w:bookmarkEnd w:id="3"/>
      <w:r>
        <w:t xml:space="preserve">В приеме документов и выдаче результата по предоставлению муниципальной услуги также </w:t>
      </w:r>
      <w:r w:rsidR="00A77949">
        <w:t>участвует ГБУ</w:t>
      </w:r>
      <w:r>
        <w:t xml:space="preserve"> ЛО «МФЦ».</w:t>
      </w:r>
    </w:p>
    <w:p w14:paraId="1E41D14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Заявление на получение муниципальной услуги с комплектом документов принимаются:</w:t>
      </w:r>
    </w:p>
    <w:p w14:paraId="5E06E4D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при личной явке:</w:t>
      </w:r>
    </w:p>
    <w:p w14:paraId="4985E79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администрацию;</w:t>
      </w:r>
    </w:p>
    <w:p w14:paraId="311283B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филиалах, отделах, удаленных рабочих местах ГБУ ЛО «МФЦ»;</w:t>
      </w:r>
    </w:p>
    <w:p w14:paraId="2E54DB7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без личной явки:</w:t>
      </w:r>
    </w:p>
    <w:p w14:paraId="0874ADC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в электронной форме через личный кабинет заявителя на ЕПГУ;</w:t>
      </w:r>
    </w:p>
    <w:p w14:paraId="7F3BE96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Заявитель может записаться на прием для подачи заявления </w:t>
      </w:r>
      <w:r>
        <w:br/>
        <w:t>о предоставлении муниципальной услуги следующими способами:</w:t>
      </w:r>
    </w:p>
    <w:p w14:paraId="38754DFC" w14:textId="2F51E2B3" w:rsidR="000D3090" w:rsidRDefault="00B263A9" w:rsidP="00A77949">
      <w:pPr>
        <w:widowControl w:val="0"/>
        <w:tabs>
          <w:tab w:val="left" w:pos="142"/>
          <w:tab w:val="left" w:pos="284"/>
        </w:tabs>
        <w:suppressAutoHyphens/>
        <w:autoSpaceDE w:val="0"/>
        <w:autoSpaceDN w:val="0"/>
        <w:adjustRightInd w:val="0"/>
        <w:ind w:firstLine="567"/>
        <w:jc w:val="both"/>
        <w:outlineLvl w:val="0"/>
      </w:pPr>
      <w:r>
        <w:t>1) посредством ЕПГУ – в администрацию, в ГБУ ЛО «МФЦ» (при технической реализации);</w:t>
      </w:r>
    </w:p>
    <w:p w14:paraId="073DA04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по телефону – администрации, ГБУ ЛО «МФЦ»;</w:t>
      </w:r>
    </w:p>
    <w:p w14:paraId="623A949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 посредством сайта администрации.</w:t>
      </w:r>
    </w:p>
    <w:p w14:paraId="7C62512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Для записи заявитель выбирает любые свободные для приема дату и время </w:t>
      </w:r>
      <w:r>
        <w:br/>
        <w:t>в пределах установленного в администрации или ГБУ ЛО «МФЦ» графика приема заявителей.</w:t>
      </w:r>
    </w:p>
    <w:p w14:paraId="62D0DE4C" w14:textId="6AB83C1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w:t>
      </w:r>
      <w:r w:rsidR="00A77949">
        <w:t>«</w:t>
      </w:r>
      <w:r>
        <w:t>МФЦ</w:t>
      </w:r>
      <w:r w:rsidR="00A77949">
        <w:t>»</w:t>
      </w:r>
      <w:r>
        <w:t xml:space="preserve"> с использованием информационных технологий, предусмотренных статьями 9, 10 и 14 Федерального закона от 29.12.2022</w:t>
      </w:r>
      <w:r w:rsidR="00A77949">
        <w:t xml:space="preserve"> года</w:t>
      </w:r>
      <w: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
    <w:p w14:paraId="01ECF73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7AD5624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br/>
        <w:t>о физическом лице в указанных информационных системах;</w:t>
      </w:r>
    </w:p>
    <w:p w14:paraId="67293C4D" w14:textId="38E551B6" w:rsidR="000D3090" w:rsidRDefault="00B263A9" w:rsidP="00A77949">
      <w:pPr>
        <w:widowControl w:val="0"/>
        <w:tabs>
          <w:tab w:val="left" w:pos="142"/>
          <w:tab w:val="left" w:pos="284"/>
        </w:tabs>
        <w:suppressAutoHyphens/>
        <w:autoSpaceDE w:val="0"/>
        <w:autoSpaceDN w:val="0"/>
        <w:adjustRightInd w:val="0"/>
        <w:ind w:firstLine="567"/>
        <w:jc w:val="both"/>
        <w:outlineLvl w:val="0"/>
      </w:pPr>
      <w:r>
        <w:t>2) информационных технологий, предусмотренных статьями 9, 10 и 14 Федерального закона № 572-ФЗ.</w:t>
      </w:r>
    </w:p>
    <w:p w14:paraId="33FB516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lastRenderedPageBreak/>
        <w:t>2.3. Результатом предоставления муниципальной услуги является:</w:t>
      </w:r>
      <w:bookmarkStart w:id="5" w:name="sub_1023"/>
      <w:bookmarkEnd w:id="4"/>
    </w:p>
    <w:p w14:paraId="4B6DD64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уведомление о переводе (отказе в переводе) жилого (нежилого) помещения в нежилое (жилое) помещение</w:t>
      </w:r>
      <w:bookmarkStart w:id="6" w:name="sub_1025"/>
      <w:bookmarkEnd w:id="5"/>
      <w:r>
        <w:t xml:space="preserve"> согласно приложению 2 к административному регламенту.</w:t>
      </w:r>
    </w:p>
    <w:p w14:paraId="4FC2F63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bookmarkStart w:id="7" w:name="sub_1028"/>
      <w:bookmarkStart w:id="8" w:name="sub_121028"/>
      <w:bookmarkEnd w:id="6"/>
      <w:r>
        <w:t xml:space="preserve">Результат предоставления муниципальной услуги предоставляется </w:t>
      </w:r>
      <w:r>
        <w:br/>
        <w:t xml:space="preserve">(в соответствии со способом, указанным заявителем при подаче заявления </w:t>
      </w:r>
      <w:r>
        <w:br/>
        <w:t>и документов):</w:t>
      </w:r>
    </w:p>
    <w:p w14:paraId="056C058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при личной явке:</w:t>
      </w:r>
    </w:p>
    <w:p w14:paraId="1C1BECD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администрации;</w:t>
      </w:r>
    </w:p>
    <w:p w14:paraId="76590EA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филиалах, отделах, удаленных рабочих местах ГБУ ЛО «МФЦ»;</w:t>
      </w:r>
    </w:p>
    <w:p w14:paraId="5193F8C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без личной явки:</w:t>
      </w:r>
    </w:p>
    <w:p w14:paraId="34BAE71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на адрес электронной почты;</w:t>
      </w:r>
    </w:p>
    <w:p w14:paraId="01405B8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электронной форме через личный кабинет заявителя на ЕПГУ.</w:t>
      </w:r>
    </w:p>
    <w:p w14:paraId="1D046C1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4DB46A1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D575D6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14:paraId="3BA7BEA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D4A761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CA0631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w:t>
      </w:r>
      <w:r>
        <w:lastRenderedPageBreak/>
        <w:t>муниципальной услуги в отношении несовершеннолетнего лично.</w:t>
      </w:r>
    </w:p>
    <w:p w14:paraId="50070974" w14:textId="10C36692"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 210-ФЗ.</w:t>
      </w:r>
    </w:p>
    <w:p w14:paraId="390290A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2.4. Срок предоставления муниципальной услуги не должен превышать 13 рабочих дней с даты поступления заявления в администрацию.</w:t>
      </w:r>
    </w:p>
    <w:p w14:paraId="3273B3D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bookmarkStart w:id="9" w:name="sub_1027"/>
      <w:r>
        <w:t>2.5. Правовые основания для предоставления муниципальной услуги.</w:t>
      </w:r>
    </w:p>
    <w:bookmarkEnd w:id="9"/>
    <w:p w14:paraId="1BC69419" w14:textId="6E0CE4AC"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Жилищный </w:t>
      </w:r>
      <w:hyperlink r:id="rId12" w:history="1">
        <w:r>
          <w:t>кодекс</w:t>
        </w:r>
      </w:hyperlink>
      <w:r>
        <w:t xml:space="preserve"> Российской Федерации от 29.12.2004</w:t>
      </w:r>
      <w:r w:rsidR="00A77949">
        <w:t xml:space="preserve"> года</w:t>
      </w:r>
      <w:r>
        <w:t xml:space="preserve"> № 188-ФЗ; </w:t>
      </w:r>
    </w:p>
    <w:p w14:paraId="2C2C52E2" w14:textId="71DDC385"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Градостроительный кодекс Российской Федерации от 29.12.2004</w:t>
      </w:r>
      <w:r w:rsidR="00A77949">
        <w:t xml:space="preserve"> года</w:t>
      </w:r>
      <w:r>
        <w:t xml:space="preserve"> </w:t>
      </w:r>
      <w:r>
        <w:br/>
        <w:t>№ 190-ФЗ;</w:t>
      </w:r>
    </w:p>
    <w:p w14:paraId="3B746CBD" w14:textId="5B5B31DF" w:rsidR="000D3090" w:rsidRDefault="00B263A9" w:rsidP="00A77949">
      <w:pPr>
        <w:widowControl w:val="0"/>
        <w:tabs>
          <w:tab w:val="left" w:pos="142"/>
          <w:tab w:val="left" w:pos="284"/>
        </w:tabs>
        <w:suppressAutoHyphens/>
        <w:autoSpaceDE w:val="0"/>
        <w:autoSpaceDN w:val="0"/>
        <w:adjustRightInd w:val="0"/>
        <w:ind w:firstLine="567"/>
        <w:jc w:val="both"/>
        <w:outlineLvl w:val="0"/>
      </w:pPr>
      <w:r>
        <w:t>Постановление Правительства Российской Федерации от 10.08.2005</w:t>
      </w:r>
      <w:r w:rsidR="00A77949">
        <w:t xml:space="preserve"> года</w:t>
      </w:r>
      <w:r>
        <w:t xml:space="preserve"> № 502 «Об утверждении формы уведомления о переводе (отказе в переводе) жилого (нежилого) помещения в нежилое (жилое) помещение»;</w:t>
      </w:r>
    </w:p>
    <w:p w14:paraId="7C7C50D2" w14:textId="2D9C7D43" w:rsidR="000D3090" w:rsidRDefault="00B263A9" w:rsidP="00A77949">
      <w:pPr>
        <w:widowControl w:val="0"/>
        <w:tabs>
          <w:tab w:val="left" w:pos="142"/>
          <w:tab w:val="left" w:pos="284"/>
        </w:tabs>
        <w:suppressAutoHyphens/>
        <w:autoSpaceDE w:val="0"/>
        <w:autoSpaceDN w:val="0"/>
        <w:adjustRightInd w:val="0"/>
        <w:ind w:firstLine="567"/>
        <w:jc w:val="both"/>
        <w:outlineLvl w:val="0"/>
      </w:pPr>
      <w:r>
        <w:t>Постановление Правительства Российской Федерации от 28.01.2006</w:t>
      </w:r>
      <w:r w:rsidR="00A77949">
        <w:t xml:space="preserve"> года</w:t>
      </w:r>
      <w:r>
        <w:t xml:space="preserve"> </w:t>
      </w:r>
      <w:r>
        <w:br/>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4835710A" w14:textId="732E0030"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Решение Совета депутатов об утверждении перечня </w:t>
      </w:r>
      <w:r w:rsidR="00A77949">
        <w:t>услуг, которые</w:t>
      </w:r>
      <w:r>
        <w:t xml:space="preserve"> являются необходимыми и обязательными для предоставления муниципальных услуг и </w:t>
      </w:r>
      <w:r w:rsidR="00A77949">
        <w:t>порядка определения</w:t>
      </w:r>
      <w:r>
        <w:t xml:space="preserve"> размера платы за оказание услуг, которые являются необходимыми и обязательными.</w:t>
      </w:r>
    </w:p>
    <w:p w14:paraId="453E641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9205C5" w14:textId="55245ACE"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1) заявление о предоставлении муниципальной </w:t>
      </w:r>
      <w:r w:rsidR="00A77949">
        <w:t>услуги по</w:t>
      </w:r>
      <w:r>
        <w:t xml:space="preserve"> форме согласно Приложению 1;</w:t>
      </w:r>
    </w:p>
    <w:p w14:paraId="4DF41A6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t>3.</w:t>
      </w:r>
    </w:p>
    <w:p w14:paraId="28A4BD7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 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(подлинники или засвидетельствованные в нотариальном порядке копии); </w:t>
      </w:r>
    </w:p>
    <w:p w14:paraId="5305BAAD" w14:textId="298A7749" w:rsidR="000D3090" w:rsidRDefault="00B263A9" w:rsidP="00A77949">
      <w:pPr>
        <w:widowControl w:val="0"/>
        <w:tabs>
          <w:tab w:val="left" w:pos="142"/>
          <w:tab w:val="left" w:pos="284"/>
        </w:tabs>
        <w:suppressAutoHyphens/>
        <w:autoSpaceDE w:val="0"/>
        <w:autoSpaceDN w:val="0"/>
        <w:adjustRightInd w:val="0"/>
        <w:ind w:firstLine="567"/>
        <w:jc w:val="both"/>
        <w:outlineLvl w:val="0"/>
      </w:pPr>
      <w: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w:t>
      </w:r>
      <w:r w:rsidR="00A77949">
        <w:t xml:space="preserve"> года</w:t>
      </w:r>
      <w:r>
        <w:t xml:space="preserve"> № 87 </w:t>
      </w:r>
      <w:r w:rsidR="00A77949">
        <w:t>«</w:t>
      </w:r>
      <w:r>
        <w:t>О составе разделов проектной документации и требованиях к их содержанию</w:t>
      </w:r>
      <w:r w:rsidR="00A77949">
        <w:t>»</w:t>
      </w:r>
      <w:r>
        <w:t>);</w:t>
      </w:r>
    </w:p>
    <w:p w14:paraId="1DD7520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872551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6) согласие каждого собственника всех помещений, примыкающих к переводимому </w:t>
      </w:r>
      <w:r>
        <w:lastRenderedPageBreak/>
        <w:t>помещению, на перевод жилого помещения в нежилое помещение по форме согласно Приложению 4 к административному регламенту.</w:t>
      </w:r>
    </w:p>
    <w:p w14:paraId="05384EC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C3394F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41E7A68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6EED0D4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 план переводимого помещения с его техническим описанием (в случае, если переводимое помещение является жилым, технический </w:t>
      </w:r>
      <w:hyperlink r:id="rId13" w:history="1">
        <w:r>
          <w:t>паспорт</w:t>
        </w:r>
      </w:hyperlink>
      <w:r>
        <w:t xml:space="preserve"> такого помещения);</w:t>
      </w:r>
    </w:p>
    <w:p w14:paraId="1722E3B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 поэтажный план дома, в котором находится переводимое помещение;</w:t>
      </w:r>
    </w:p>
    <w:p w14:paraId="3085A5B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1232271C" w14:textId="1A50777A"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1) сведения о членстве </w:t>
      </w:r>
      <w:r w:rsidR="00A77949">
        <w:t>специализированной проектной</w:t>
      </w:r>
      <w:r>
        <w:t xml:space="preserve"> организации или индивидуального предпринимателя (проектировщика) в саморегулируемой организации;</w:t>
      </w:r>
    </w:p>
    <w:p w14:paraId="29130C4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ACBC97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6FD2F8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rPr>
          <w:lang w:eastAsia="en-US"/>
        </w:rPr>
        <w:t>2.7.1.</w:t>
      </w:r>
      <w:r>
        <w:t xml:space="preserve"> Заявитель вправе представить документы (сведения), указанные </w:t>
      </w:r>
      <w:r>
        <w:br/>
        <w:t xml:space="preserve">в </w:t>
      </w:r>
      <w:hyperlink r:id="rId14" w:history="1">
        <w:r>
          <w:t>пункте 2.7</w:t>
        </w:r>
      </w:hyperlink>
      <w: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4A16131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2.7.2. При предоставлении муниципальной услуги запрещается требовать от Заявителя:</w:t>
      </w:r>
    </w:p>
    <w:p w14:paraId="4BE6E4D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br/>
        <w:t>с предоставлением муниципальной услуги;</w:t>
      </w:r>
    </w:p>
    <w:p w14:paraId="73E51E1C" w14:textId="3659028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представления документов и информации, которые в соответствии </w:t>
      </w:r>
      <w: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t>части 6 статьи 7</w:t>
        </w:r>
      </w:hyperlink>
      <w:r>
        <w:t xml:space="preserve"> Федерального закона № 210-ФЗ;</w:t>
      </w:r>
    </w:p>
    <w:p w14:paraId="37C0FF80" w14:textId="55C5997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w:t>
      </w:r>
      <w:r>
        <w:lastRenderedPageBreak/>
        <w:t xml:space="preserve">включенных в перечни, указанные в </w:t>
      </w:r>
      <w:hyperlink r:id="rId16" w:history="1">
        <w:r>
          <w:t>части 1 статьи 9</w:t>
        </w:r>
      </w:hyperlink>
      <w:r>
        <w:t xml:space="preserve"> Федерального закона № 210-ФЗ;</w:t>
      </w:r>
    </w:p>
    <w:p w14:paraId="02169790" w14:textId="189C77AB"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t>пунктом 4 части 1 статьи 7</w:t>
        </w:r>
      </w:hyperlink>
      <w:r>
        <w:t xml:space="preserve"> Федерального закона № 210-ФЗ;</w:t>
      </w:r>
    </w:p>
    <w:p w14:paraId="37C11C6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t>пунктом 7.2 части 1 статьи 16</w:t>
        </w:r>
      </w:hyperlink>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66C1C0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7C7CEDC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FBA909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134A75D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2.8. Основания для приостановления предоставления муниципальной услуги. </w:t>
      </w:r>
    </w:p>
    <w:p w14:paraId="2A9738F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0670DAE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328AD03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1261E6C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Предоставление услуги приостанавливается не более чем на 15 календарных дней.</w:t>
      </w:r>
    </w:p>
    <w:p w14:paraId="50E0421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4654D46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3F65886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2.9. Исчерпывающий перечень оснований для отказа в приеме документов, необходимых для предоставления муниципальной услуги.</w:t>
      </w:r>
    </w:p>
    <w:p w14:paraId="352DA89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lastRenderedPageBreak/>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14:paraId="33AA4B6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Заявление подано лицом, не уполномоченным на осуществление таких действий;</w:t>
      </w:r>
    </w:p>
    <w:p w14:paraId="271C7DE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B15B5B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Представленные заявителем документы не отвечают требованиям, установленным административным регламентом;</w:t>
      </w:r>
    </w:p>
    <w:p w14:paraId="5AE9284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Предмет запроса не регламентируется законодательством в рамках услуги: представления документов в ненадлежащий орган.</w:t>
      </w:r>
    </w:p>
    <w:p w14:paraId="3DBB6D8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2.10. Исчерпывающий перечень оснований для отказа в предоставлении муниципальной услуги.</w:t>
      </w:r>
    </w:p>
    <w:p w14:paraId="5A66D62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Отказ в переводе жилого помещения в нежилое помещение или нежилого помещения в жилое помещение допускается в случае:</w:t>
      </w:r>
    </w:p>
    <w:p w14:paraId="3632496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1) непредставления определенных </w:t>
      </w:r>
      <w:hyperlink w:anchor="Par93" w:tooltip="2.6.1. Исчерпывающий перечень документов, необходимых для предоставления муниципальной услуги." w:history="1">
        <w:r>
          <w:t>пунктом 2.6</w:t>
        </w:r>
      </w:hyperlink>
      <w:r>
        <w:t xml:space="preserve"> настоящего административного регламента документов, обязанность по представлению которых возложена на заявителя;</w:t>
      </w:r>
    </w:p>
    <w:p w14:paraId="4237710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9" w:history="1">
        <w:r>
          <w:t>частью 2 статьи 23</w:t>
        </w:r>
      </w:hyperlink>
      <w:r>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20" w:history="1">
        <w:r>
          <w:t>частью 2 статьи 23</w:t>
        </w:r>
      </w:hyperlink>
      <w:r>
        <w:t xml:space="preserve"> ЖК РФ, и не получил от заявителя такие документ и (или) информацию в течение пятнадцати рабочих дней со дня направления уведомления;</w:t>
      </w:r>
    </w:p>
    <w:p w14:paraId="63F6F2C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представления документов в ненадлежащий орган;</w:t>
      </w:r>
      <w:bookmarkStart w:id="10" w:name="sub_1222"/>
      <w:bookmarkEnd w:id="7"/>
      <w:bookmarkEnd w:id="8"/>
    </w:p>
    <w:p w14:paraId="13CBA338" w14:textId="17838806"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 несоблюдения предусмотренных статьей 22 </w:t>
      </w:r>
      <w:r w:rsidR="000F0F25">
        <w:t>ЖК РФ</w:t>
      </w:r>
      <w:r>
        <w:t xml:space="preserve"> условий перевода помещения, а именно:</w:t>
      </w:r>
    </w:p>
    <w:p w14:paraId="06414B4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11F2860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200D08E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если право собственности на переводимое помещение обременено правами каких-либо лиц;</w:t>
      </w:r>
    </w:p>
    <w:p w14:paraId="2F1B1C2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14:paraId="3E149BC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 если при переводе квартиры в многоквартирном доме в нежилое помещение не соблюдены следующие требования:</w:t>
      </w:r>
    </w:p>
    <w:p w14:paraId="37A9DCD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квартира расположена на первом этаже указанного дома;</w:t>
      </w:r>
    </w:p>
    <w:p w14:paraId="0A89137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47BDB33F" w14:textId="548EDB9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е) также не допускается: перевод жилого помещения в наемном доме социального </w:t>
      </w:r>
      <w:r>
        <w:lastRenderedPageBreak/>
        <w:t>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w:t>
      </w:r>
      <w:r w:rsidR="00F55093">
        <w:t>.01.</w:t>
      </w:r>
      <w:r>
        <w:t>2006 г</w:t>
      </w:r>
      <w:r w:rsidR="00F55093">
        <w:t>ода</w:t>
      </w:r>
      <w:r>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539255F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 несоответствия проекта переустройства и (или) перепланировки помещения в многоквартирном доме требованиям законодательства.</w:t>
      </w:r>
    </w:p>
    <w:p w14:paraId="2FF9F6D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2.11. Порядок, размер и основания взимания государственной пошлины или иной платы, взимаемой за предоставление муниципальной услуги.</w:t>
      </w:r>
    </w:p>
    <w:p w14:paraId="23809DA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2.11.1. Муниципальная услуга предоставляется бесплатно.</w:t>
      </w:r>
    </w:p>
    <w:p w14:paraId="182DFFC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2.12. Максимальный срок ожидания в очереди при подаче запроса </w:t>
      </w:r>
      <w: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37BAD19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2.13. Срок регистрации запроса заявителя о предоставлении муниципальной услуги составляет в администрации:</w:t>
      </w:r>
    </w:p>
    <w:p w14:paraId="15071BD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при личном обращении – 1 рабочий день с даты поступления;</w:t>
      </w:r>
    </w:p>
    <w:p w14:paraId="4CC4EC3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при направлении запроса почтовой связью в администрацию - 1 рабочий день с даты поступления;</w:t>
      </w:r>
    </w:p>
    <w:p w14:paraId="39A6C848" w14:textId="078A20AC"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при направлении запроса из ГБУ ЛО «МФЦ» в администрацию – 1 рабочий день с даты поступления документов из ГБУ ЛО «МФЦ» в администрацию;</w:t>
      </w:r>
    </w:p>
    <w:p w14:paraId="4E5E44E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при направлении запроса в форме электронного документа посредством ЕПГУ) – 1 рабочий день с даты поступления.</w:t>
      </w:r>
    </w:p>
    <w:p w14:paraId="1185339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 необходимых для предоставления муниципальной услуги.</w:t>
      </w:r>
    </w:p>
    <w:p w14:paraId="3E192F7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673F2C5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D9406D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2D6BFF8" w14:textId="32E3978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2.14.4. Здание (помещение) оборудуется информационной табличкой (вывеской), содержащей полное </w:t>
      </w:r>
      <w:r w:rsidR="00F55093">
        <w:t>наименование администрации, а</w:t>
      </w:r>
      <w:r>
        <w:t xml:space="preserve"> также информацию о режиме работы.</w:t>
      </w:r>
    </w:p>
    <w:p w14:paraId="738F558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2.14.5. Вход в здание (помещение) и выход из него оборудуются лестницами с поручнями и пандусами для передвижения детских и инвалидных колясок.</w:t>
      </w:r>
    </w:p>
    <w:p w14:paraId="5CD1CE8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2.14.6. В помещении организуется бесплатный туалет для посетителей, </w:t>
      </w:r>
      <w:r>
        <w:br/>
        <w:t>в том числе туалет, предназначенный для инвалидов.</w:t>
      </w:r>
    </w:p>
    <w:p w14:paraId="77EBDB0A" w14:textId="5ACAE0A4"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2.14.7. При необходимости работником ГБУ ЛО «МФЦ», </w:t>
      </w:r>
      <w:r w:rsidR="00F55093">
        <w:t>администрации инвалиду</w:t>
      </w:r>
      <w:r>
        <w:t xml:space="preserve"> оказывается помощь в преодолении барьеров, мешающих получению ими услуг наравне с другими лицами.</w:t>
      </w:r>
    </w:p>
    <w:p w14:paraId="2E3F06F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w:t>
      </w:r>
      <w:r>
        <w:lastRenderedPageBreak/>
        <w:t>сопровождение инвалида.</w:t>
      </w:r>
    </w:p>
    <w:p w14:paraId="42FB272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14:paraId="3819821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5A1A44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527D01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2.14.12. Помещения приема и выдачи документов должны предусматривать места для ожидания, информирования и приема заявителей. </w:t>
      </w:r>
    </w:p>
    <w:p w14:paraId="436616A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E8110B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86C025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2.15. Показатели доступности и качества муниципальной услуги.</w:t>
      </w:r>
    </w:p>
    <w:p w14:paraId="62A2C21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2.15.1. Показатели доступности муниципальной услуги (общие, применимые в отношении всех заявителей):</w:t>
      </w:r>
    </w:p>
    <w:p w14:paraId="18FC90D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транспортная доступность к месту предоставления муниципальной услуги;</w:t>
      </w:r>
    </w:p>
    <w:p w14:paraId="2C4D99E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 наличие указателей, обеспечивающих беспрепятственный доступ </w:t>
      </w:r>
      <w:r>
        <w:br/>
        <w:t>к помещениям, в которых предоставляется услуга;</w:t>
      </w:r>
    </w:p>
    <w:p w14:paraId="381691F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 возможность получения полной и достоверной информации </w:t>
      </w:r>
      <w:r>
        <w:br/>
        <w:t xml:space="preserve">о муниципальной услуге в администрации, ГБУ ЛО «МФЦ», по телефону, </w:t>
      </w:r>
      <w:r>
        <w:br/>
        <w:t>на официальном сайте администрации, посредством ЕПГУ;</w:t>
      </w:r>
    </w:p>
    <w:p w14:paraId="54EB1A3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 предоставление муниципальной услуги любым доступным способом, предусмотренным действующим законодательством;</w:t>
      </w:r>
    </w:p>
    <w:p w14:paraId="5A593CCB" w14:textId="382E20CB"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5) обеспечение для заявителя возможности получения информации о ходе </w:t>
      </w:r>
      <w:r>
        <w:br/>
        <w:t xml:space="preserve">и результате предоставления муниципальной услуги с использованием </w:t>
      </w:r>
      <w:r w:rsidR="00F55093">
        <w:t>ЕПГУ.</w:t>
      </w:r>
    </w:p>
    <w:p w14:paraId="2C7E13E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2.15.2. Показатели доступности муниципальной услуги (специальные, применимые в отношении инвалидов):</w:t>
      </w:r>
    </w:p>
    <w:p w14:paraId="7BCE952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наличие инфраструктуры, указанной в пункте 2.14;</w:t>
      </w:r>
    </w:p>
    <w:p w14:paraId="3F3CEC4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исполнение требований доступности услуг для инвалидов;</w:t>
      </w:r>
    </w:p>
    <w:p w14:paraId="1F4079D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 обеспечение беспрепятственного доступа инвалидов к помещениям, </w:t>
      </w:r>
      <w:r>
        <w:br/>
        <w:t>в которых предоставляется муниципальная услуга.</w:t>
      </w:r>
    </w:p>
    <w:p w14:paraId="078E189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2.15.3. Показатели качества муниципальной услуги:</w:t>
      </w:r>
    </w:p>
    <w:p w14:paraId="71527EF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соблюдение срока предоставления муниципальной услуги;</w:t>
      </w:r>
    </w:p>
    <w:p w14:paraId="04DDE4B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 соблюдение времени ожидания в очереди при подаче запроса </w:t>
      </w:r>
      <w:r>
        <w:br/>
        <w:t xml:space="preserve">и получении результата; </w:t>
      </w:r>
    </w:p>
    <w:p w14:paraId="4F9AD95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0290377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 отсутствие жалоб на действия или бездействия должностных лиц администрации, поданных в установленном порядке.</w:t>
      </w:r>
    </w:p>
    <w:p w14:paraId="71ADBDA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2.15.4. После получения результата услуги, предоставление которой осуществлялось в электронной форме через ЕПГУ, либо посредством ГБУ ЛО «МФЦ», заявителю </w:t>
      </w:r>
      <w:r>
        <w:lastRenderedPageBreak/>
        <w:t>обеспечивается возможность оценки качества оказания услуги.</w:t>
      </w:r>
    </w:p>
    <w:p w14:paraId="3151AA8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2.16. Перечисление услуг, которые являются необходимыми </w:t>
      </w:r>
      <w:r>
        <w:br/>
        <w:t xml:space="preserve">и обязательными для предоставления муниципальной услуги. </w:t>
      </w:r>
    </w:p>
    <w:p w14:paraId="2508CFF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E1E3FE5" w14:textId="5CACCF08" w:rsidR="000D3090" w:rsidRDefault="00B263A9" w:rsidP="00A77949">
      <w:pPr>
        <w:widowControl w:val="0"/>
        <w:tabs>
          <w:tab w:val="left" w:pos="142"/>
          <w:tab w:val="left" w:pos="284"/>
        </w:tabs>
        <w:suppressAutoHyphens/>
        <w:autoSpaceDE w:val="0"/>
        <w:autoSpaceDN w:val="0"/>
        <w:adjustRightInd w:val="0"/>
        <w:ind w:firstLine="567"/>
        <w:jc w:val="both"/>
        <w:outlineLvl w:val="0"/>
      </w:pPr>
      <w: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9860AE2" w14:textId="6C8F441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365C600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2.17.2. Предоставление муниципальной услуги в электронной форме осуществляется при технической реализации услуги посредством ЕПГУ.</w:t>
      </w:r>
    </w:p>
    <w:p w14:paraId="10DC19C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2.17.3. Предоставление услуги по экстерриториальному принципу не предусмотрено.</w:t>
      </w:r>
    </w:p>
    <w:p w14:paraId="66D4993D"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bookmarkEnd w:id="10"/>
    <w:p w14:paraId="0507A5BC"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16DD858"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3E11608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 Состав, последовательность и сроки выполнения административных процедур, требования к порядку их выполнения.</w:t>
      </w:r>
    </w:p>
    <w:p w14:paraId="3BB16D4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3.1.1. Предоставление муниципальной услуги включает в себя следующие административные процедуры:</w:t>
      </w:r>
    </w:p>
    <w:p w14:paraId="20BAA3F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Прием и регистрация заявления о предоставлении муниципальной услуги и прилагаемых к нему документов – 1 рабочий день;</w:t>
      </w:r>
    </w:p>
    <w:p w14:paraId="3330629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Рассмотрение заявления о предоставлении муниципальной услуги и прилагаемых к нему документов – 10 рабочих дней;</w:t>
      </w:r>
    </w:p>
    <w:p w14:paraId="624409D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 Принятие решения о предоставлении муниципальной услуги или об отказе в предоставлении муниципальной услуги – 1 рабочий день;</w:t>
      </w:r>
    </w:p>
    <w:p w14:paraId="673B1B2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 Выдача результата предоставления муниципальной услуги – 1 рабочий день.</w:t>
      </w:r>
    </w:p>
    <w:p w14:paraId="618EA0E1"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37BECA8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3.1.2. Прием и регистрация документов, необходимых для оказания муниципальной услуги.</w:t>
      </w:r>
    </w:p>
    <w:p w14:paraId="2D6C816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36ABFBAB" w14:textId="1AD29A80"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3.1.2.2. Содержание административного </w:t>
      </w:r>
      <w:r w:rsidR="00F55093">
        <w:t>действия, продолжительность</w:t>
      </w:r>
      <w:r>
        <w:t xml:space="preserve"> и (или) максимальный срок его выполнения: </w:t>
      </w:r>
    </w:p>
    <w:p w14:paraId="7EE2A70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582DFA66" w14:textId="23BDFE09"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В случае выявления оснований для отказа в приеме документов готовит уведомление об отказе в приеме </w:t>
      </w:r>
      <w:r w:rsidR="00F55093">
        <w:t>документов.</w:t>
      </w:r>
    </w:p>
    <w:p w14:paraId="76EC12D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599C932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Заявителю должностным лицом, ответственным за делопроизводство, выдается </w:t>
      </w:r>
      <w:r>
        <w:lastRenderedPageBreak/>
        <w:t>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66C55A1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Срок выполнения административной процедуры составляет не более </w:t>
      </w:r>
      <w:r>
        <w:br/>
        <w:t>1 рабочего дня.</w:t>
      </w:r>
    </w:p>
    <w:p w14:paraId="3C1DFCE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3.1.2.3. Лицо, ответственное за выполнение административной процедуры: должностное лицо администрации, ответственное за делопроизводство.</w:t>
      </w:r>
    </w:p>
    <w:p w14:paraId="657CB80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7CAD03F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4A8A65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bookmarkStart w:id="11" w:name="sub_121062"/>
      <w:r>
        <w:t>3.1.3. Рассмотрение заявления о предоставлении муниципальной услуги и прилагаемых к нему документов.</w:t>
      </w:r>
    </w:p>
    <w:p w14:paraId="35016FC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13292265" w14:textId="5E89FADB" w:rsidR="000D3090" w:rsidRDefault="00B263A9" w:rsidP="00A77949">
      <w:pPr>
        <w:widowControl w:val="0"/>
        <w:tabs>
          <w:tab w:val="left" w:pos="142"/>
          <w:tab w:val="left" w:pos="284"/>
        </w:tabs>
        <w:suppressAutoHyphens/>
        <w:autoSpaceDE w:val="0"/>
        <w:autoSpaceDN w:val="0"/>
        <w:adjustRightInd w:val="0"/>
        <w:ind w:firstLine="567"/>
        <w:jc w:val="both"/>
        <w:outlineLvl w:val="0"/>
      </w:pPr>
      <w:r>
        <w:t>3.1.3.2. Содержание административного действия (административных действий</w:t>
      </w:r>
      <w:r w:rsidR="00F55093">
        <w:t>), продолжительность</w:t>
      </w:r>
      <w:r>
        <w:t xml:space="preserve"> и (или) максимальный срок его (их) выполнения: </w:t>
      </w:r>
    </w:p>
    <w:p w14:paraId="2C194A0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613966A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7224D1E9" w14:textId="615E13D1"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3.1.3.2.3. Проверка сведений о членстве </w:t>
      </w:r>
      <w:r w:rsidR="00F55093">
        <w:t>специализированной проектной</w:t>
      </w:r>
      <w:r>
        <w:t xml:space="preserve"> организации или индивидуального предпринимателя (проектировщика) в саморегулируемой организации.</w:t>
      </w:r>
    </w:p>
    <w:p w14:paraId="0995DA66" w14:textId="43359D40" w:rsidR="000D3090" w:rsidRDefault="00B263A9" w:rsidP="00A77949">
      <w:pPr>
        <w:widowControl w:val="0"/>
        <w:tabs>
          <w:tab w:val="left" w:pos="142"/>
          <w:tab w:val="left" w:pos="284"/>
        </w:tabs>
        <w:suppressAutoHyphens/>
        <w:autoSpaceDE w:val="0"/>
        <w:autoSpaceDN w:val="0"/>
        <w:adjustRightInd w:val="0"/>
        <w:ind w:firstLine="567"/>
        <w:jc w:val="both"/>
        <w:outlineLvl w:val="0"/>
      </w:pPr>
      <w:r>
        <w:t>3.1.3.2.</w:t>
      </w:r>
      <w:r w:rsidR="00F55093">
        <w:t>4. Срок</w:t>
      </w:r>
      <w:r>
        <w:t xml:space="preserve"> выполнения административной процедуры составляет не более 10 рабочих дней с даты окончания первой административной процедуры.</w:t>
      </w:r>
    </w:p>
    <w:p w14:paraId="54E82D2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3.1.3.3. Лицо, ответственное за выполнение административной процедуры: должностное лицо, ответственное за формирование проекта решения.</w:t>
      </w:r>
    </w:p>
    <w:p w14:paraId="6A1A2B6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3.1.3.4. Критерий принятия решения: наличие/отсутствие оснований, предусмотренных пунктом 2.10 настоящего административного регламента.</w:t>
      </w:r>
    </w:p>
    <w:p w14:paraId="09000BA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61CAC09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14:paraId="0BBA349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3.1.4. Принятие решения о предоставлении муниципальной услуги или об отказе в предоставлении муниципальной услуги.</w:t>
      </w:r>
    </w:p>
    <w:p w14:paraId="018090C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C3DCDF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w:t>
      </w:r>
      <w:r>
        <w:lastRenderedPageBreak/>
        <w:t xml:space="preserve">услуги или об отказе в предоставлении услуги), в течение 1 рабочего дня с даты окончания второй административной процедуры. </w:t>
      </w:r>
    </w:p>
    <w:p w14:paraId="2A129F9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278177F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3.1.4.4. Критерий принятия решения: наличие/отсутствие у заявителя оснований, предусмотренных пунктом 2.10 настоящего административного регламента.</w:t>
      </w:r>
    </w:p>
    <w:p w14:paraId="2CE502B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4B883DD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3.1.5. Выдача результата предоставления муниципальной услуги.</w:t>
      </w:r>
    </w:p>
    <w:p w14:paraId="44B8D01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0114200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7C1CA6C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7237B12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Срок выполнения административной процедуры - не позднее 1 рабочего дня с даты окончания третьей административной процедуры.</w:t>
      </w:r>
    </w:p>
    <w:p w14:paraId="5D952B9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3.1.5.3. Лицо, ответственное за выполнение административной процедуры: должностное лицо, ответственное за делопроизводство.</w:t>
      </w:r>
    </w:p>
    <w:p w14:paraId="3EB73A9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14:paraId="1650A0A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 Особенности выполнения административных процедур в электронной форме.</w:t>
      </w:r>
    </w:p>
    <w:p w14:paraId="2E301E08" w14:textId="59F6633A" w:rsidR="000D3090" w:rsidRDefault="00B263A9" w:rsidP="00A77949">
      <w:pPr>
        <w:widowControl w:val="0"/>
        <w:tabs>
          <w:tab w:val="left" w:pos="142"/>
          <w:tab w:val="left" w:pos="284"/>
        </w:tabs>
        <w:suppressAutoHyphens/>
        <w:autoSpaceDE w:val="0"/>
        <w:autoSpaceDN w:val="0"/>
        <w:adjustRightInd w:val="0"/>
        <w:ind w:firstLine="567"/>
        <w:jc w:val="both"/>
        <w:outlineLvl w:val="0"/>
      </w:pPr>
      <w:r>
        <w:t>3.2.1. Предоставление муниципальной услуги на ЕПГУ осуществляется в соответствии с Федеральным законом № 210-ФЗ, Федеральным законом от 27.07.2006</w:t>
      </w:r>
      <w:r w:rsidR="00F55093">
        <w:t xml:space="preserve"> года</w:t>
      </w:r>
      <w:r>
        <w:t xml:space="preserve"> № 149-ФЗ «Об информации, информационных технологиях и о защите информации», постановлением Правительства Российской Федерации от 25.06.2012</w:t>
      </w:r>
      <w:r w:rsidR="00F55093">
        <w:t xml:space="preserve"> года</w:t>
      </w:r>
      <w:r>
        <w:t xml:space="preserve">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w:t>
      </w:r>
      <w:r w:rsidR="00F55093">
        <w:t xml:space="preserve"> года</w:t>
      </w:r>
      <w:r>
        <w:t xml:space="preserve"> № 572-ФЗ.</w:t>
      </w:r>
    </w:p>
    <w:p w14:paraId="06FCD9F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2D41E5D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3.2.3. Муниципальная услуга может быть получена через ЕПГУ без личной явки на прием в администрацию.</w:t>
      </w:r>
    </w:p>
    <w:p w14:paraId="541C3E0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3.2.4. Для подачи заявления через ЕПГУ заявитель должен выполнить следующие действия:</w:t>
      </w:r>
    </w:p>
    <w:p w14:paraId="5A847E3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пройти идентификацию и аутентификацию в ЕСИА;</w:t>
      </w:r>
    </w:p>
    <w:p w14:paraId="27EADE7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личном кабинете на ЕПГУ заполнить в электронной форме заявление на оказание муниципальной услуги;</w:t>
      </w:r>
    </w:p>
    <w:p w14:paraId="786671C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приложить к заявлению электронные документы и направить пакет электронных документов в администрацию посредством функционала ЕПГУ.</w:t>
      </w:r>
    </w:p>
    <w:p w14:paraId="0D2879C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3.2.5. 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64D472A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3.2.6. При предоставлении муниципальной услуги через ЕПГУ должностное лицо администрации выполняет следующие действия:</w:t>
      </w:r>
    </w:p>
    <w:p w14:paraId="4540373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B92B65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66AB38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5676F0A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2BFC0F7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7FEB04C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62416D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93FFB9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3.3. Порядок исправления допущенных опечаток и ошибок в выданных в результате предоставления муниципальной услуги документах</w:t>
      </w:r>
    </w:p>
    <w:p w14:paraId="16A3F7D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B67FC7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F4C9F98"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49935F90"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4. Формы контроля за исполнением административного регламента</w:t>
      </w:r>
    </w:p>
    <w:p w14:paraId="35C5ECE2"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051D5E3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2B41BB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w:t>
      </w:r>
      <w:r>
        <w:lastRenderedPageBreak/>
        <w:t>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2988DC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4.2. Порядок и периодичность осуществления плановых и внеплановых проверок полноты и качества предоставления муниципальной услуги.</w:t>
      </w:r>
    </w:p>
    <w:p w14:paraId="1184EC8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371F472"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35BB7C4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49A7DF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65E02B7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63F0B5C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47A273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По результатам рассмотрения обращений дается письменный ответ. </w:t>
      </w:r>
    </w:p>
    <w:p w14:paraId="7D3F9BA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C446A9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7B9A01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Руководитель администрации несет персональную ответственность                           за обеспечение предоставления муниципальной услуги.</w:t>
      </w:r>
    </w:p>
    <w:p w14:paraId="673F2A2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Работники администрации при предоставлении муниципальной услуги несут персональную ответственность:</w:t>
      </w:r>
    </w:p>
    <w:p w14:paraId="7D421DC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за неисполнение или ненадлежащее исполнение административных процедур при предоставлении муниципальной услуги;</w:t>
      </w:r>
    </w:p>
    <w:p w14:paraId="6C7D007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за действия (бездействие), влекущие нарушение прав и законных интересов физических или юридических лиц, индивидуальных предпринимателей.</w:t>
      </w:r>
    </w:p>
    <w:p w14:paraId="128765F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F5E958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1A9A769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Контроль соблюдения требований настоящего административного регламента в части, </w:t>
      </w:r>
      <w:r>
        <w:lastRenderedPageBreak/>
        <w:t>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2C45B18"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31E77233"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 xml:space="preserve">5. Досудебный (внесудебный) порядок обжалования решений и действий (бездействия) органа, предоставляющего муниципальную </w:t>
      </w:r>
      <w:proofErr w:type="spellStart"/>
      <w:r>
        <w:rPr>
          <w:b/>
        </w:rPr>
        <w:t>услугу,а</w:t>
      </w:r>
      <w:proofErr w:type="spellEnd"/>
      <w:r>
        <w:rPr>
          <w:b/>
        </w:rPr>
        <w:t xml:space="preserve">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714D723"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158E0D9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5AB41D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60926C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822569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5FFF8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5DB75E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F46E2C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77C23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661A50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w:t>
      </w:r>
      <w:r>
        <w:lastRenderedPageBreak/>
        <w:t xml:space="preserve">ошибок в выданных в результате предоставления муниципальной услуги документах либо нарушение установленного срока таких исправлений. </w:t>
      </w:r>
    </w:p>
    <w:p w14:paraId="7B058FA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3FE4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8) нарушение срока или порядка выдачи документов по результатам предоставления муниципальной услуги;</w:t>
      </w:r>
    </w:p>
    <w:p w14:paraId="5A1E240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5942F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86BB5F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5.3. Жалоба согласно Приложению 3 подается в письменной форме </w:t>
      </w:r>
    </w:p>
    <w:p w14:paraId="07304DE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14:paraId="632843F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14:paraId="1AC55B4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04AFA1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lastRenderedPageBreak/>
        <w:t xml:space="preserve">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7768717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7CD67FE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письменной жалобе в обязательном порядке указываются:</w:t>
      </w:r>
    </w:p>
    <w:p w14:paraId="4BF6BE3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3EC9F2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14:paraId="37A233B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по которым должен быть направлен ответ заявителю;</w:t>
      </w:r>
    </w:p>
    <w:p w14:paraId="64A7F00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9B09EA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доводы, на основании которых заявитель не согласен с решением </w:t>
      </w:r>
    </w:p>
    <w:p w14:paraId="27C4340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14:paraId="2D0CE0F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(при наличии), подтверждающие доводы заявителя, либо их копии.</w:t>
      </w:r>
    </w:p>
    <w:p w14:paraId="621E1C5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14:paraId="38324EE9"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и документы не содержат сведений, составляющих государственную или иную охраняемую тайну.</w:t>
      </w:r>
    </w:p>
    <w:p w14:paraId="7D0A0C8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14:paraId="059030C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или в случае обжалования нарушения установленного срока таких исправлений - в течение пяти рабочих дней со дня ее регистрации.</w:t>
      </w:r>
    </w:p>
    <w:p w14:paraId="07ABF49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5.7. По результатам рассмотрения жалобы принимается одно из следующих решений:</w:t>
      </w:r>
    </w:p>
    <w:p w14:paraId="6AD25A4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2DF574D"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2) в удовлетворении жалобы отказывается.</w:t>
      </w:r>
    </w:p>
    <w:p w14:paraId="6D24ED4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14:paraId="3CAFA17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электронной форме направляется мотивированный ответ о результатах рассмотрения жалобы:</w:t>
      </w:r>
    </w:p>
    <w:p w14:paraId="38D363C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w:t>
      </w:r>
      <w: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A76638" w14:textId="26481E76"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 в случае </w:t>
      </w:r>
      <w:r w:rsidR="00F55093">
        <w:t>признания жалобы,</w:t>
      </w:r>
      <w:r>
        <w:t xml:space="preserve"> не подлежащей удовлетворению в ответе </w:t>
      </w:r>
      <w:proofErr w:type="gramStart"/>
      <w:r w:rsidR="00F55093">
        <w:t>заявителю</w:t>
      </w:r>
      <w:proofErr w:type="gramEnd"/>
      <w:r>
        <w:t xml:space="preserve"> даются аргументированные разъяснения о причинах принятого решения, а также информация о порядке обжалования принятого решения.</w:t>
      </w:r>
    </w:p>
    <w:p w14:paraId="51092A2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7A37375" w14:textId="77777777" w:rsidR="000D3090" w:rsidRDefault="000D3090" w:rsidP="00A77949">
      <w:pPr>
        <w:widowControl w:val="0"/>
        <w:tabs>
          <w:tab w:val="left" w:pos="142"/>
          <w:tab w:val="left" w:pos="284"/>
        </w:tabs>
        <w:suppressAutoHyphens/>
        <w:autoSpaceDE w:val="0"/>
        <w:autoSpaceDN w:val="0"/>
        <w:adjustRightInd w:val="0"/>
        <w:ind w:firstLine="567"/>
        <w:jc w:val="both"/>
        <w:outlineLvl w:val="0"/>
      </w:pPr>
    </w:p>
    <w:p w14:paraId="0491466B"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6. Особенности выполнения административных процедур</w:t>
      </w:r>
    </w:p>
    <w:p w14:paraId="54473476" w14:textId="77777777" w:rsidR="000D3090" w:rsidRDefault="00B263A9" w:rsidP="00A77949">
      <w:pPr>
        <w:widowControl w:val="0"/>
        <w:tabs>
          <w:tab w:val="left" w:pos="142"/>
          <w:tab w:val="left" w:pos="284"/>
        </w:tabs>
        <w:suppressAutoHyphens/>
        <w:autoSpaceDE w:val="0"/>
        <w:autoSpaceDN w:val="0"/>
        <w:adjustRightInd w:val="0"/>
        <w:ind w:firstLine="567"/>
        <w:jc w:val="center"/>
        <w:outlineLvl w:val="0"/>
        <w:rPr>
          <w:b/>
        </w:rPr>
      </w:pPr>
      <w:r>
        <w:rPr>
          <w:b/>
        </w:rPr>
        <w:t>в многофункциональных центрах</w:t>
      </w:r>
    </w:p>
    <w:p w14:paraId="4AB4788B" w14:textId="77777777" w:rsidR="000D3090" w:rsidRDefault="000D3090" w:rsidP="00A77949">
      <w:pPr>
        <w:widowControl w:val="0"/>
        <w:tabs>
          <w:tab w:val="left" w:pos="142"/>
          <w:tab w:val="left" w:pos="284"/>
        </w:tabs>
        <w:suppressAutoHyphens/>
        <w:autoSpaceDE w:val="0"/>
        <w:autoSpaceDN w:val="0"/>
        <w:adjustRightInd w:val="0"/>
        <w:ind w:firstLine="567"/>
        <w:jc w:val="center"/>
        <w:outlineLvl w:val="0"/>
        <w:rPr>
          <w:b/>
        </w:rPr>
      </w:pPr>
    </w:p>
    <w:p w14:paraId="088158FF"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653FE2B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EE9432C"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 удостоверяет личность заявителя или личность и полномочия законного представителя заявителя - в случае обращения физического лица;</w:t>
      </w:r>
    </w:p>
    <w:p w14:paraId="35C2CDC5"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D5CCFC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б) определяет предмет обращения;</w:t>
      </w:r>
    </w:p>
    <w:p w14:paraId="3C9C4E53"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проводит проверку правильности заполнения обращения;</w:t>
      </w:r>
    </w:p>
    <w:p w14:paraId="5375AD1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г) проводит проверку укомплектованности пакета документов;</w:t>
      </w:r>
    </w:p>
    <w:p w14:paraId="647EAE50"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AF2142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е) заверяет каждый документ дела своей электронной подписью;</w:t>
      </w:r>
    </w:p>
    <w:p w14:paraId="63FC9F0B"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ж) направляет копии документов и реестр документов в администрацию:</w:t>
      </w:r>
    </w:p>
    <w:p w14:paraId="6D6E58B6"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в электронной форме (в составе пакетов электронных дел) - в день обращения заявителя в ГБУ ЛО «МФЦ»;</w:t>
      </w:r>
    </w:p>
    <w:p w14:paraId="3D4E37A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CB9CD1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7EFEF4B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 сообщает заявителю о наличии оснований для отказа в приеме документов;</w:t>
      </w:r>
    </w:p>
    <w:p w14:paraId="15FF751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043BAE0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008FFEA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xml:space="preserve">6.3. При указании заявителем места получения ответа (результата предоставления </w:t>
      </w:r>
      <w:r>
        <w:lastRenderedPageBreak/>
        <w:t>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2F28809E"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а) в электронной форме в течение 1 рабочего дня со дня принятия решения:</w:t>
      </w:r>
    </w:p>
    <w:p w14:paraId="3FDAF93A"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о предоставлении (отказе в предоставлении) муниципальной услуги заявителю;</w:t>
      </w:r>
    </w:p>
    <w:p w14:paraId="4E980484"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38F2276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б) на бумажном носителе в срок не более 2 рабочих дней со дня принятия решения:</w:t>
      </w:r>
    </w:p>
    <w:p w14:paraId="3CDE6007"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о предоставлении (отказе в предоставлении) муниципальной услуги заявителю;</w:t>
      </w:r>
    </w:p>
    <w:p w14:paraId="3A16BC91"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154CE038" w14:textId="77777777" w:rsidR="000D3090" w:rsidRDefault="00B263A9" w:rsidP="00A77949">
      <w:pPr>
        <w:widowControl w:val="0"/>
        <w:tabs>
          <w:tab w:val="left" w:pos="142"/>
          <w:tab w:val="left" w:pos="284"/>
        </w:tabs>
        <w:suppressAutoHyphens/>
        <w:autoSpaceDE w:val="0"/>
        <w:autoSpaceDN w:val="0"/>
        <w:adjustRightInd w:val="0"/>
        <w:ind w:firstLine="567"/>
        <w:jc w:val="both"/>
        <w:outlineLvl w:val="0"/>
      </w:pPr>
      <w:r>
        <w:tab/>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41427A24" w14:textId="0997807B" w:rsidR="000D3090" w:rsidRDefault="00B263A9" w:rsidP="00A77949">
      <w:pPr>
        <w:widowControl w:val="0"/>
        <w:tabs>
          <w:tab w:val="left" w:pos="142"/>
          <w:tab w:val="left" w:pos="284"/>
        </w:tabs>
        <w:suppressAutoHyphens/>
        <w:autoSpaceDE w:val="0"/>
        <w:autoSpaceDN w:val="0"/>
        <w:adjustRightInd w:val="0"/>
        <w:ind w:firstLine="567"/>
        <w:jc w:val="both"/>
        <w:outlineLvl w:val="0"/>
      </w:pPr>
      <w:r>
        <w:tab/>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или посредством </w:t>
      </w:r>
      <w:proofErr w:type="spellStart"/>
      <w:r>
        <w:t>автоинформирования</w:t>
      </w:r>
      <w:proofErr w:type="spellEnd"/>
      <w:r>
        <w:t xml:space="preserve"> через социальную сеть </w:t>
      </w:r>
      <w:r w:rsidR="00F55093">
        <w:t>«</w:t>
      </w:r>
      <w:proofErr w:type="spellStart"/>
      <w:r>
        <w:t>ВКонтакте</w:t>
      </w:r>
      <w:proofErr w:type="spellEnd"/>
      <w:r w:rsidR="00F55093">
        <w:t>»</w:t>
      </w:r>
      <w:r>
        <w:t>), а также о возможности получения документов в МФЦ.</w:t>
      </w:r>
    </w:p>
    <w:p w14:paraId="2E54A0F4" w14:textId="77777777" w:rsidR="000D3090" w:rsidRDefault="000D3090" w:rsidP="00A77949">
      <w:pPr>
        <w:widowControl w:val="0"/>
        <w:tabs>
          <w:tab w:val="left" w:pos="142"/>
          <w:tab w:val="left" w:pos="284"/>
        </w:tabs>
        <w:suppressAutoHyphens/>
        <w:autoSpaceDE w:val="0"/>
        <w:autoSpaceDN w:val="0"/>
        <w:adjustRightInd w:val="0"/>
        <w:spacing w:after="200"/>
        <w:ind w:firstLine="567"/>
        <w:jc w:val="both"/>
        <w:outlineLvl w:val="0"/>
      </w:pPr>
    </w:p>
    <w:p w14:paraId="7FAF7D5D" w14:textId="77777777" w:rsidR="000D3090" w:rsidRDefault="00B263A9">
      <w:pPr>
        <w:widowControl w:val="0"/>
        <w:tabs>
          <w:tab w:val="left" w:pos="142"/>
          <w:tab w:val="left" w:pos="284"/>
        </w:tabs>
        <w:suppressAutoHyphens/>
        <w:autoSpaceDE w:val="0"/>
        <w:autoSpaceDN w:val="0"/>
        <w:adjustRightInd w:val="0"/>
        <w:spacing w:after="200"/>
        <w:ind w:left="-567"/>
        <w:jc w:val="both"/>
        <w:outlineLvl w:val="0"/>
      </w:pPr>
      <w:r>
        <w:br w:type="page"/>
      </w:r>
      <w:r>
        <w:lastRenderedPageBreak/>
        <w:t xml:space="preserve"> </w:t>
      </w:r>
    </w:p>
    <w:p w14:paraId="0A6958FE" w14:textId="77777777" w:rsidR="000D3090" w:rsidRPr="00F55093"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proofErr w:type="gramStart"/>
      <w:r w:rsidRPr="00F55093">
        <w:rPr>
          <w:sz w:val="20"/>
          <w:szCs w:val="20"/>
        </w:rPr>
        <w:t>Приложение  1</w:t>
      </w:r>
      <w:proofErr w:type="gramEnd"/>
    </w:p>
    <w:p w14:paraId="0687B3A9" w14:textId="77777777" w:rsidR="000D3090" w:rsidRPr="00F55093"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sidRPr="00F55093">
        <w:rPr>
          <w:sz w:val="20"/>
          <w:szCs w:val="20"/>
        </w:rPr>
        <w:t xml:space="preserve">к административному регламенту </w:t>
      </w:r>
    </w:p>
    <w:p w14:paraId="1F041464" w14:textId="77777777" w:rsidR="000D3090" w:rsidRPr="00F55093"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sidRPr="00F55093">
        <w:rPr>
          <w:sz w:val="20"/>
          <w:szCs w:val="20"/>
        </w:rPr>
        <w:t>предоставления муниципальной услуги</w:t>
      </w:r>
    </w:p>
    <w:p w14:paraId="7A8F0A6E" w14:textId="77777777" w:rsidR="000D3090" w:rsidRDefault="000D3090">
      <w:pPr>
        <w:widowControl w:val="0"/>
        <w:tabs>
          <w:tab w:val="left" w:pos="142"/>
          <w:tab w:val="left" w:pos="284"/>
        </w:tabs>
        <w:suppressAutoHyphens/>
        <w:autoSpaceDE w:val="0"/>
        <w:autoSpaceDN w:val="0"/>
        <w:adjustRightInd w:val="0"/>
        <w:spacing w:after="200"/>
        <w:ind w:left="-567"/>
        <w:jc w:val="right"/>
        <w:outlineLvl w:val="0"/>
      </w:pPr>
    </w:p>
    <w:p w14:paraId="5C901073" w14:textId="77777777" w:rsidR="000D3090" w:rsidRDefault="00B263A9">
      <w:pPr>
        <w:widowControl w:val="0"/>
        <w:tabs>
          <w:tab w:val="left" w:pos="142"/>
          <w:tab w:val="left" w:pos="284"/>
        </w:tabs>
        <w:suppressAutoHyphens/>
        <w:autoSpaceDE w:val="0"/>
        <w:autoSpaceDN w:val="0"/>
        <w:adjustRightInd w:val="0"/>
        <w:spacing w:after="200"/>
        <w:ind w:left="-567"/>
        <w:jc w:val="right"/>
        <w:outlineLvl w:val="0"/>
      </w:pPr>
      <w:r>
        <w:t xml:space="preserve">кому: ___________________________________ </w:t>
      </w:r>
    </w:p>
    <w:p w14:paraId="1DD3FA99" w14:textId="77777777" w:rsidR="000D3090" w:rsidRDefault="00B263A9">
      <w:pPr>
        <w:widowControl w:val="0"/>
        <w:tabs>
          <w:tab w:val="left" w:pos="142"/>
          <w:tab w:val="left" w:pos="284"/>
        </w:tabs>
        <w:suppressAutoHyphens/>
        <w:autoSpaceDE w:val="0"/>
        <w:autoSpaceDN w:val="0"/>
        <w:adjustRightInd w:val="0"/>
        <w:spacing w:after="200"/>
        <w:ind w:left="-567"/>
        <w:jc w:val="right"/>
        <w:outlineLvl w:val="0"/>
      </w:pPr>
      <w:r>
        <w:t xml:space="preserve">___________________________________ </w:t>
      </w:r>
    </w:p>
    <w:p w14:paraId="68418BDB"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 xml:space="preserve">(наименование уполномоченного органа исполнительной  </w:t>
      </w:r>
    </w:p>
    <w:p w14:paraId="359F4D51"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 xml:space="preserve">власти субъекта Российской Федерации или органа местного самоуправления) </w:t>
      </w:r>
    </w:p>
    <w:p w14:paraId="3B65E076" w14:textId="77777777" w:rsidR="000D3090" w:rsidRDefault="000D3090">
      <w:pPr>
        <w:widowControl w:val="0"/>
        <w:tabs>
          <w:tab w:val="left" w:pos="142"/>
          <w:tab w:val="left" w:pos="284"/>
        </w:tabs>
        <w:suppressAutoHyphens/>
        <w:autoSpaceDE w:val="0"/>
        <w:autoSpaceDN w:val="0"/>
        <w:adjustRightInd w:val="0"/>
        <w:spacing w:after="200"/>
        <w:ind w:left="-567"/>
        <w:jc w:val="right"/>
        <w:outlineLvl w:val="0"/>
      </w:pPr>
    </w:p>
    <w:p w14:paraId="4E60E602" w14:textId="77777777" w:rsidR="000D3090" w:rsidRDefault="00B263A9">
      <w:pPr>
        <w:widowControl w:val="0"/>
        <w:tabs>
          <w:tab w:val="left" w:pos="142"/>
          <w:tab w:val="left" w:pos="284"/>
        </w:tabs>
        <w:suppressAutoHyphens/>
        <w:autoSpaceDE w:val="0"/>
        <w:autoSpaceDN w:val="0"/>
        <w:adjustRightInd w:val="0"/>
        <w:spacing w:after="200"/>
        <w:ind w:left="-567"/>
        <w:jc w:val="right"/>
        <w:outlineLvl w:val="0"/>
      </w:pPr>
      <w:r>
        <w:t xml:space="preserve">от кого: ___________________________________ </w:t>
      </w:r>
    </w:p>
    <w:p w14:paraId="7664BE14"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pPr>
      <w:r>
        <w:t>__________________________________</w:t>
      </w:r>
    </w:p>
    <w:p w14:paraId="11DCFFED"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(полное наименование, ИНН, ОГРН юридического лица)</w:t>
      </w:r>
    </w:p>
    <w:p w14:paraId="6652E7E9"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pPr>
      <w:r>
        <w:t xml:space="preserve">___________________________________ </w:t>
      </w:r>
    </w:p>
    <w:p w14:paraId="1597B40F"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 xml:space="preserve">(контактный телефон, электронная почта, </w:t>
      </w:r>
    </w:p>
    <w:p w14:paraId="77E351D4"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 xml:space="preserve">почтовый адрес) </w:t>
      </w:r>
    </w:p>
    <w:p w14:paraId="66C71C90"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pPr>
      <w:r>
        <w:t xml:space="preserve">___________________________________ </w:t>
      </w:r>
    </w:p>
    <w:p w14:paraId="7F9FA589" w14:textId="00B07C3B"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(фамилия, имя, отчество (последнее - при наличии</w:t>
      </w:r>
      <w:r w:rsidR="00F55093">
        <w:rPr>
          <w:sz w:val="20"/>
          <w:szCs w:val="20"/>
        </w:rPr>
        <w:t>), данные</w:t>
      </w:r>
      <w:r>
        <w:rPr>
          <w:sz w:val="20"/>
          <w:szCs w:val="20"/>
        </w:rPr>
        <w:t xml:space="preserve"> документа, удостоверяющего личность,  </w:t>
      </w:r>
    </w:p>
    <w:p w14:paraId="2A9E882F"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pPr>
      <w:r>
        <w:rPr>
          <w:sz w:val="20"/>
          <w:szCs w:val="20"/>
        </w:rPr>
        <w:t>контактный телефон, адрес электронной почты уполномоченного лица)</w:t>
      </w:r>
    </w:p>
    <w:p w14:paraId="1EDB4007"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pPr>
      <w:r>
        <w:t xml:space="preserve">_________________________________ </w:t>
      </w:r>
    </w:p>
    <w:p w14:paraId="5C3414EC" w14:textId="77777777" w:rsidR="000D3090" w:rsidRDefault="00B263A9">
      <w:pPr>
        <w:widowControl w:val="0"/>
        <w:tabs>
          <w:tab w:val="left" w:pos="142"/>
          <w:tab w:val="left" w:pos="284"/>
        </w:tabs>
        <w:suppressAutoHyphens/>
        <w:autoSpaceDE w:val="0"/>
        <w:autoSpaceDN w:val="0"/>
        <w:adjustRightInd w:val="0"/>
        <w:spacing w:after="200"/>
        <w:ind w:left="-567"/>
        <w:contextualSpacing/>
        <w:jc w:val="right"/>
        <w:outlineLvl w:val="0"/>
        <w:rPr>
          <w:sz w:val="20"/>
          <w:szCs w:val="20"/>
        </w:rPr>
      </w:pPr>
      <w:r>
        <w:rPr>
          <w:sz w:val="20"/>
          <w:szCs w:val="20"/>
        </w:rPr>
        <w:t xml:space="preserve"> (данные представителя заявителя) </w:t>
      </w:r>
    </w:p>
    <w:p w14:paraId="55138D68" w14:textId="77777777" w:rsidR="000D3090" w:rsidRDefault="000D3090">
      <w:pPr>
        <w:widowControl w:val="0"/>
        <w:tabs>
          <w:tab w:val="left" w:pos="142"/>
          <w:tab w:val="left" w:pos="284"/>
        </w:tabs>
        <w:suppressAutoHyphens/>
        <w:autoSpaceDE w:val="0"/>
        <w:autoSpaceDN w:val="0"/>
        <w:adjustRightInd w:val="0"/>
        <w:spacing w:after="200"/>
        <w:ind w:left="-567"/>
        <w:jc w:val="right"/>
        <w:outlineLvl w:val="0"/>
      </w:pPr>
    </w:p>
    <w:p w14:paraId="6A24A94B" w14:textId="77777777" w:rsidR="000D3090" w:rsidRDefault="000D3090">
      <w:pPr>
        <w:widowControl w:val="0"/>
        <w:tabs>
          <w:tab w:val="left" w:pos="142"/>
          <w:tab w:val="left" w:pos="284"/>
        </w:tabs>
        <w:suppressAutoHyphens/>
        <w:autoSpaceDE w:val="0"/>
        <w:autoSpaceDN w:val="0"/>
        <w:adjustRightInd w:val="0"/>
        <w:spacing w:after="200"/>
        <w:ind w:left="-567"/>
        <w:jc w:val="center"/>
        <w:outlineLvl w:val="0"/>
      </w:pPr>
    </w:p>
    <w:p w14:paraId="1B7F8C46" w14:textId="77777777" w:rsidR="000D3090" w:rsidRDefault="00B263A9">
      <w:pPr>
        <w:jc w:val="center"/>
      </w:pPr>
      <w:r>
        <w:t>ЗАЯВЛЕНИЕ</w:t>
      </w:r>
    </w:p>
    <w:p w14:paraId="07350DBC" w14:textId="77777777" w:rsidR="000D3090" w:rsidRDefault="00B263A9">
      <w:pPr>
        <w:jc w:val="center"/>
      </w:pPr>
      <w:r>
        <w:rPr>
          <w:b/>
        </w:rPr>
        <w:t>о переводе жилого помещения в нежилое помещение и нежилого помещения в жилое помещение</w:t>
      </w:r>
    </w:p>
    <w:p w14:paraId="195C9088" w14:textId="77777777" w:rsidR="000D3090" w:rsidRDefault="00B263A9">
      <w:r>
        <w:t xml:space="preserve"> </w:t>
      </w:r>
    </w:p>
    <w:p w14:paraId="0F2183D5" w14:textId="77777777" w:rsidR="000D3090" w:rsidRDefault="00B263A9">
      <w:pPr>
        <w:spacing w:line="247" w:lineRule="auto"/>
        <w:jc w:val="both"/>
      </w:pPr>
      <w:r>
        <w:t xml:space="preserve">        </w:t>
      </w:r>
      <w:r>
        <w:rPr>
          <w:b/>
        </w:rPr>
        <w:t>Прошу предоставить муниципальную услугу</w:t>
      </w:r>
      <w:r>
        <w:t>__________________________________</w:t>
      </w:r>
    </w:p>
    <w:p w14:paraId="13CB2E5D" w14:textId="77777777" w:rsidR="000D3090" w:rsidRDefault="00B263A9">
      <w:pPr>
        <w:spacing w:line="247" w:lineRule="auto"/>
      </w:pPr>
      <w:r>
        <w:rPr>
          <w:b/>
        </w:rPr>
        <w:t>в отношении находящегося в собственности</w:t>
      </w:r>
      <w:r>
        <w:t xml:space="preserve"> _____________________________________</w:t>
      </w:r>
    </w:p>
    <w:p w14:paraId="74BE7129" w14:textId="77777777" w:rsidR="000D3090" w:rsidRDefault="00B263A9">
      <w:pPr>
        <w:spacing w:line="247" w:lineRule="auto"/>
      </w:pPr>
      <w:r>
        <w:t>_______________________________________________________________________________</w:t>
      </w:r>
    </w:p>
    <w:p w14:paraId="490827C2" w14:textId="77777777" w:rsidR="000D3090" w:rsidRPr="00B263A9" w:rsidRDefault="00B263A9">
      <w:pPr>
        <w:spacing w:line="247" w:lineRule="auto"/>
        <w:jc w:val="center"/>
        <w:rPr>
          <w:sz w:val="20"/>
          <w:szCs w:val="20"/>
        </w:rPr>
      </w:pPr>
      <w:r w:rsidRPr="00B263A9">
        <w:rPr>
          <w:sz w:val="20"/>
          <w:szCs w:val="20"/>
        </w:rPr>
        <w:t xml:space="preserve">(для физических лиц/индивидуальных предпринимателей: ФИО, документ, удостоверяющий личность: </w:t>
      </w:r>
      <w:r w:rsidRPr="00F55093">
        <w:rPr>
          <w:sz w:val="20"/>
          <w:szCs w:val="20"/>
        </w:rPr>
        <w:t xml:space="preserve">паспорт, </w:t>
      </w:r>
      <w:r w:rsidRPr="00B263A9">
        <w:rPr>
          <w:sz w:val="20"/>
          <w:szCs w:val="20"/>
        </w:rPr>
        <w:t>ИНН, СНИЛС, ОГРНИП (для индивидуальных предпринимателей) /для юридических лиц: полное наименование юридического лица, ОГРН, ИНН)</w:t>
      </w:r>
    </w:p>
    <w:p w14:paraId="58EA0CAD" w14:textId="77777777" w:rsidR="000D3090" w:rsidRDefault="00B263A9">
      <w:pPr>
        <w:spacing w:line="247" w:lineRule="auto"/>
        <w:rPr>
          <w:b/>
        </w:rPr>
      </w:pPr>
      <w:r>
        <w:rPr>
          <w:b/>
        </w:rPr>
        <w:t>помещения:</w:t>
      </w:r>
    </w:p>
    <w:p w14:paraId="25F52277" w14:textId="77777777" w:rsidR="000D3090" w:rsidRDefault="00B263A9">
      <w:pPr>
        <w:pStyle w:val="ListParagraph1"/>
        <w:numPr>
          <w:ilvl w:val="0"/>
          <w:numId w:val="1"/>
        </w:numPr>
        <w:spacing w:line="247" w:lineRule="auto"/>
        <w:rPr>
          <w:b/>
        </w:rPr>
      </w:pPr>
      <w:r>
        <w:rPr>
          <w:rFonts w:cs="Calibri"/>
          <w:b/>
        </w:rPr>
        <w:t>жилое</w:t>
      </w:r>
    </w:p>
    <w:p w14:paraId="4837EBFF" w14:textId="77777777" w:rsidR="00B263A9" w:rsidRPr="00B263A9" w:rsidRDefault="00B263A9" w:rsidP="00B263A9">
      <w:pPr>
        <w:pStyle w:val="ListParagraph1"/>
        <w:numPr>
          <w:ilvl w:val="0"/>
          <w:numId w:val="1"/>
        </w:numPr>
        <w:spacing w:line="247" w:lineRule="auto"/>
        <w:rPr>
          <w:b/>
        </w:rPr>
      </w:pPr>
      <w:r>
        <w:rPr>
          <w:rFonts w:cs="Calibri"/>
          <w:b/>
        </w:rPr>
        <w:t>нежилое</w:t>
      </w:r>
    </w:p>
    <w:p w14:paraId="24657B64" w14:textId="77777777" w:rsidR="000D3090" w:rsidRPr="00B263A9" w:rsidRDefault="00B263A9" w:rsidP="00B263A9">
      <w:pPr>
        <w:pStyle w:val="ListParagraph1"/>
        <w:spacing w:line="247" w:lineRule="auto"/>
        <w:ind w:left="360"/>
        <w:jc w:val="center"/>
        <w:rPr>
          <w:rFonts w:ascii="Times New Roman" w:hAnsi="Times New Roman"/>
          <w:b/>
          <w:sz w:val="20"/>
          <w:szCs w:val="20"/>
        </w:rPr>
      </w:pPr>
      <w:r>
        <w:rPr>
          <w:b/>
        </w:rPr>
        <w:t>ра</w:t>
      </w:r>
      <w:r w:rsidRPr="00B263A9">
        <w:rPr>
          <w:b/>
        </w:rPr>
        <w:t xml:space="preserve">сположенного </w:t>
      </w:r>
      <w:r>
        <w:rPr>
          <w:b/>
        </w:rPr>
        <w:t>по адресу</w:t>
      </w:r>
      <w:r>
        <w:t xml:space="preserve">:____________________________________________________ </w:t>
      </w:r>
      <w:r w:rsidRPr="00B263A9">
        <w:rPr>
          <w:rFonts w:ascii="Times New Roman" w:hAnsi="Times New Roman"/>
          <w:sz w:val="20"/>
          <w:szCs w:val="20"/>
        </w:rPr>
        <w:t>(город, улица, проспект, проезд, переулок, шоссе, № дома, № корпуса, № помещения)</w:t>
      </w:r>
    </w:p>
    <w:p w14:paraId="643B786D" w14:textId="77777777" w:rsidR="000D3090" w:rsidRDefault="00B263A9">
      <w:pPr>
        <w:spacing w:line="247" w:lineRule="auto"/>
      </w:pPr>
      <w:r>
        <w:t>_______________________________________________________________________________</w:t>
      </w:r>
    </w:p>
    <w:p w14:paraId="5887EA47" w14:textId="77777777" w:rsidR="000D3090" w:rsidRDefault="00B263A9">
      <w:pPr>
        <w:spacing w:line="247" w:lineRule="auto"/>
      </w:pPr>
      <w:r>
        <w:t>_______________________________________________________________________________</w:t>
      </w:r>
    </w:p>
    <w:p w14:paraId="71338938" w14:textId="77777777" w:rsidR="000D3090" w:rsidRPr="00B263A9" w:rsidRDefault="00B263A9">
      <w:pPr>
        <w:jc w:val="center"/>
        <w:rPr>
          <w:sz w:val="20"/>
          <w:szCs w:val="20"/>
        </w:rPr>
      </w:pPr>
      <w:r>
        <w:rPr>
          <w:sz w:val="20"/>
          <w:szCs w:val="20"/>
        </w:rPr>
        <w:t xml:space="preserve">(текущее назначение помещения </w:t>
      </w:r>
      <w:r w:rsidRPr="00B263A9">
        <w:rPr>
          <w:sz w:val="20"/>
          <w:szCs w:val="20"/>
        </w:rPr>
        <w:t>(общая площадь, жилая помещения) (жилое/нежилое) площадь)</w:t>
      </w:r>
    </w:p>
    <w:p w14:paraId="61242AF8" w14:textId="77777777" w:rsidR="000D3090" w:rsidRDefault="00B263A9">
      <w:pPr>
        <w:jc w:val="both"/>
      </w:pPr>
      <w:r>
        <w:t xml:space="preserve"> </w:t>
      </w:r>
    </w:p>
    <w:p w14:paraId="43914F39" w14:textId="77777777" w:rsidR="000D3090" w:rsidRDefault="00B263A9">
      <w:pPr>
        <w:jc w:val="both"/>
        <w:rPr>
          <w:b/>
        </w:rPr>
      </w:pPr>
      <w:r>
        <w:rPr>
          <w:b/>
        </w:rPr>
        <w:t xml:space="preserve">из (жилого/нежилого) помещения в (нежилое/жилое) </w:t>
      </w:r>
    </w:p>
    <w:p w14:paraId="38992376" w14:textId="77777777" w:rsidR="000D3090" w:rsidRPr="00F55093" w:rsidRDefault="00B263A9">
      <w:pPr>
        <w:tabs>
          <w:tab w:val="center" w:pos="4905"/>
          <w:tab w:val="center" w:pos="30000"/>
        </w:tabs>
        <w:spacing w:line="247" w:lineRule="auto"/>
        <w:rPr>
          <w:sz w:val="20"/>
          <w:szCs w:val="20"/>
        </w:rPr>
      </w:pPr>
      <w:r w:rsidRPr="00F55093">
        <w:rPr>
          <w:sz w:val="20"/>
          <w:szCs w:val="20"/>
        </w:rPr>
        <w:t xml:space="preserve"> (нужное подчеркнуть) </w:t>
      </w:r>
    </w:p>
    <w:p w14:paraId="65F232F7" w14:textId="77777777" w:rsidR="000D3090" w:rsidRDefault="00B263A9">
      <w:pPr>
        <w:tabs>
          <w:tab w:val="center" w:pos="4905"/>
          <w:tab w:val="center" w:pos="30000"/>
        </w:tabs>
        <w:spacing w:line="247" w:lineRule="auto"/>
      </w:pPr>
      <w:r>
        <w:rPr>
          <w:b/>
        </w:rPr>
        <w:t>Планируемая цель использования переводимого помещения</w:t>
      </w:r>
      <w:r>
        <w:t>: ______________________________________________________________________________.</w:t>
      </w:r>
    </w:p>
    <w:p w14:paraId="179A2A6A" w14:textId="77777777" w:rsidR="000D3090" w:rsidRPr="00B263A9" w:rsidRDefault="00B263A9">
      <w:pPr>
        <w:tabs>
          <w:tab w:val="center" w:pos="4905"/>
          <w:tab w:val="center" w:pos="30000"/>
        </w:tabs>
        <w:spacing w:line="247" w:lineRule="auto"/>
        <w:jc w:val="center"/>
        <w:rPr>
          <w:sz w:val="20"/>
          <w:szCs w:val="20"/>
        </w:rPr>
      </w:pPr>
      <w:r w:rsidRPr="00B263A9">
        <w:rPr>
          <w:sz w:val="20"/>
          <w:szCs w:val="20"/>
        </w:rPr>
        <w:t>(указать вид деятельности, которая будет осуществляться в помещении после перевода)</w:t>
      </w:r>
    </w:p>
    <w:p w14:paraId="1059E194" w14:textId="77777777" w:rsidR="000D3090" w:rsidRDefault="00B263A9">
      <w:pPr>
        <w:tabs>
          <w:tab w:val="center" w:pos="4905"/>
          <w:tab w:val="center" w:pos="30000"/>
        </w:tabs>
        <w:spacing w:line="247" w:lineRule="auto"/>
      </w:pPr>
      <w:r>
        <w:lastRenderedPageBreak/>
        <w:t xml:space="preserve"> </w:t>
      </w:r>
    </w:p>
    <w:p w14:paraId="632F9FAA" w14:textId="77777777" w:rsidR="000D3090" w:rsidRDefault="00B263A9">
      <w:pPr>
        <w:widowControl w:val="0"/>
        <w:shd w:val="clear" w:color="auto" w:fill="FFFFFF"/>
        <w:autoSpaceDE w:val="0"/>
        <w:autoSpaceDN w:val="0"/>
        <w:adjustRightInd w:val="0"/>
      </w:pPr>
      <w:r>
        <w:t xml:space="preserve"> </w:t>
      </w:r>
    </w:p>
    <w:p w14:paraId="350D1FBD" w14:textId="77777777" w:rsidR="000D3090" w:rsidRDefault="00B263A9">
      <w:pPr>
        <w:widowControl w:val="0"/>
        <w:shd w:val="clear" w:color="auto" w:fill="FFFFFF"/>
        <w:autoSpaceDE w:val="0"/>
        <w:autoSpaceDN w:val="0"/>
        <w:adjustRightInd w:val="0"/>
      </w:pPr>
      <w:r>
        <w:t xml:space="preserve"> </w:t>
      </w:r>
    </w:p>
    <w:p w14:paraId="53876D7A" w14:textId="77777777" w:rsidR="000D3090" w:rsidRDefault="00B263A9">
      <w:pPr>
        <w:widowControl w:val="0"/>
        <w:shd w:val="clear" w:color="auto" w:fill="FFFFFF"/>
        <w:autoSpaceDE w:val="0"/>
        <w:autoSpaceDN w:val="0"/>
        <w:adjustRightInd w:val="0"/>
      </w:pPr>
      <w:r>
        <w:t xml:space="preserve"> </w:t>
      </w:r>
    </w:p>
    <w:p w14:paraId="0D7FB6AB" w14:textId="77777777" w:rsidR="000D3090" w:rsidRDefault="00B263A9">
      <w:pPr>
        <w:widowControl w:val="0"/>
        <w:shd w:val="clear" w:color="auto" w:fill="FFFFFF"/>
        <w:autoSpaceDE w:val="0"/>
        <w:autoSpaceDN w:val="0"/>
        <w:adjustRightInd w:val="0"/>
        <w:rPr>
          <w:rFonts w:eastAsia="SimSun"/>
        </w:rPr>
      </w:pPr>
      <w:r>
        <w:t xml:space="preserve"> </w:t>
      </w:r>
      <w:r>
        <w:rPr>
          <w:rFonts w:eastAsia="SimSun"/>
        </w:rPr>
        <w:t>Результат рассмотрения заявления прошу:</w:t>
      </w:r>
    </w:p>
    <w:p w14:paraId="778F6D53" w14:textId="77777777" w:rsidR="000D3090" w:rsidRDefault="00B263A9">
      <w:pPr>
        <w:widowControl w:val="0"/>
        <w:shd w:val="clear" w:color="auto" w:fill="FFFFFF"/>
        <w:autoSpaceDE w:val="0"/>
        <w:autoSpaceDN w:val="0"/>
        <w:adjustRightInd w:val="0"/>
      </w:pPr>
      <w:r>
        <w:t xml:space="preserve"> </w:t>
      </w:r>
    </w:p>
    <w:tbl>
      <w:tblPr>
        <w:tblStyle w:val="afc"/>
        <w:tblW w:w="0" w:type="auto"/>
        <w:tblCellMar>
          <w:top w:w="15" w:type="dxa"/>
          <w:left w:w="15" w:type="dxa"/>
          <w:bottom w:w="15" w:type="dxa"/>
          <w:right w:w="15" w:type="dxa"/>
        </w:tblCellMar>
        <w:tblLook w:val="04A0" w:firstRow="1" w:lastRow="0" w:firstColumn="1" w:lastColumn="0" w:noHBand="0" w:noVBand="1"/>
      </w:tblPr>
      <w:tblGrid>
        <w:gridCol w:w="490"/>
        <w:gridCol w:w="8992"/>
      </w:tblGrid>
      <w:tr w:rsidR="000D3090" w14:paraId="4DD9FFE7" w14:textId="77777777">
        <w:tc>
          <w:tcPr>
            <w:tcW w:w="525" w:type="dxa"/>
            <w:tcBorders>
              <w:top w:val="outset" w:sz="6" w:space="0" w:color="auto"/>
              <w:left w:val="outset" w:sz="6" w:space="0" w:color="auto"/>
              <w:bottom w:val="outset" w:sz="6" w:space="0" w:color="auto"/>
              <w:right w:val="outset" w:sz="6" w:space="0" w:color="auto"/>
            </w:tcBorders>
          </w:tcPr>
          <w:p w14:paraId="5461F3A0" w14:textId="77777777" w:rsidR="000D3090" w:rsidRDefault="000D3090">
            <w:pPr>
              <w:widowControl w:val="0"/>
              <w:shd w:val="clear" w:color="auto" w:fill="FFFFFF"/>
              <w:autoSpaceDE w:val="0"/>
              <w:autoSpaceDN w:val="0"/>
              <w:adjustRightInd w:val="0"/>
            </w:pPr>
          </w:p>
        </w:tc>
        <w:tc>
          <w:tcPr>
            <w:tcW w:w="9240" w:type="dxa"/>
            <w:tcBorders>
              <w:top w:val="outset" w:sz="6" w:space="0" w:color="auto"/>
              <w:left w:val="outset" w:sz="6" w:space="0" w:color="auto"/>
              <w:bottom w:val="outset" w:sz="6" w:space="0" w:color="auto"/>
              <w:right w:val="outset" w:sz="6" w:space="0" w:color="auto"/>
            </w:tcBorders>
          </w:tcPr>
          <w:p w14:paraId="4CCC1F4F" w14:textId="77777777" w:rsidR="000D3090" w:rsidRPr="00F55093" w:rsidRDefault="00B263A9">
            <w:pPr>
              <w:widowControl w:val="0"/>
              <w:shd w:val="clear" w:color="auto" w:fill="FFFFFF"/>
              <w:autoSpaceDE w:val="0"/>
              <w:autoSpaceDN w:val="0"/>
              <w:adjustRightInd w:val="0"/>
              <w:rPr>
                <w:rFonts w:ascii="Times New Roman" w:hAnsi="Times New Roman"/>
              </w:rPr>
            </w:pPr>
            <w:r w:rsidRPr="00F55093">
              <w:rPr>
                <w:rFonts w:ascii="Times New Roman" w:hAnsi="Times New Roman"/>
              </w:rPr>
              <w:t>выдать на руки в ОМСУ</w:t>
            </w:r>
          </w:p>
        </w:tc>
      </w:tr>
      <w:tr w:rsidR="000D3090" w14:paraId="4C2B783F" w14:textId="77777777">
        <w:tc>
          <w:tcPr>
            <w:tcW w:w="525" w:type="dxa"/>
            <w:tcBorders>
              <w:top w:val="nil"/>
              <w:left w:val="outset" w:sz="6" w:space="0" w:color="auto"/>
              <w:bottom w:val="outset" w:sz="6" w:space="0" w:color="auto"/>
              <w:right w:val="outset" w:sz="6" w:space="0" w:color="auto"/>
            </w:tcBorders>
          </w:tcPr>
          <w:p w14:paraId="3F3B1177" w14:textId="77777777" w:rsidR="000D3090" w:rsidRDefault="000D3090">
            <w:pPr>
              <w:widowControl w:val="0"/>
              <w:shd w:val="clear" w:color="auto" w:fill="FFFFFF"/>
              <w:autoSpaceDE w:val="0"/>
              <w:autoSpaceDN w:val="0"/>
              <w:adjustRightInd w:val="0"/>
            </w:pPr>
          </w:p>
        </w:tc>
        <w:tc>
          <w:tcPr>
            <w:tcW w:w="9240" w:type="dxa"/>
            <w:tcBorders>
              <w:top w:val="nil"/>
              <w:left w:val="outset" w:sz="6" w:space="0" w:color="auto"/>
              <w:bottom w:val="outset" w:sz="6" w:space="0" w:color="auto"/>
              <w:right w:val="outset" w:sz="6" w:space="0" w:color="auto"/>
            </w:tcBorders>
          </w:tcPr>
          <w:p w14:paraId="5819E62F" w14:textId="77777777" w:rsidR="000D3090" w:rsidRPr="00F55093" w:rsidRDefault="000D3090">
            <w:pPr>
              <w:widowControl w:val="0"/>
              <w:shd w:val="clear" w:color="auto" w:fill="FFFFFF"/>
              <w:autoSpaceDE w:val="0"/>
              <w:autoSpaceDN w:val="0"/>
              <w:adjustRightInd w:val="0"/>
              <w:rPr>
                <w:rFonts w:ascii="Times New Roman" w:hAnsi="Times New Roman"/>
              </w:rPr>
            </w:pPr>
          </w:p>
          <w:p w14:paraId="74A07EC0" w14:textId="77777777" w:rsidR="000D3090" w:rsidRPr="00F55093" w:rsidRDefault="00B263A9">
            <w:pPr>
              <w:widowControl w:val="0"/>
              <w:shd w:val="clear" w:color="auto" w:fill="FFFFFF"/>
              <w:autoSpaceDE w:val="0"/>
              <w:autoSpaceDN w:val="0"/>
              <w:adjustRightInd w:val="0"/>
              <w:rPr>
                <w:rFonts w:ascii="Times New Roman" w:hAnsi="Times New Roman"/>
              </w:rPr>
            </w:pPr>
            <w:r w:rsidRPr="00F55093">
              <w:rPr>
                <w:rFonts w:ascii="Times New Roman" w:hAnsi="Times New Roman"/>
              </w:rPr>
              <w:t xml:space="preserve">выдать на руки в МФЦ, расположенном по </w:t>
            </w:r>
            <w:proofErr w:type="gramStart"/>
            <w:r w:rsidRPr="00F55093">
              <w:rPr>
                <w:rFonts w:ascii="Times New Roman" w:hAnsi="Times New Roman"/>
              </w:rPr>
              <w:t>адресу:_</w:t>
            </w:r>
            <w:proofErr w:type="gramEnd"/>
            <w:r w:rsidRPr="00F55093">
              <w:rPr>
                <w:rFonts w:ascii="Times New Roman" w:hAnsi="Times New Roman"/>
              </w:rPr>
              <w:t>_________________________________________</w:t>
            </w:r>
          </w:p>
        </w:tc>
      </w:tr>
      <w:tr w:rsidR="000D3090" w14:paraId="0F3CF981" w14:textId="77777777">
        <w:tc>
          <w:tcPr>
            <w:tcW w:w="525" w:type="dxa"/>
            <w:tcBorders>
              <w:top w:val="nil"/>
              <w:left w:val="outset" w:sz="6" w:space="0" w:color="auto"/>
              <w:bottom w:val="outset" w:sz="6" w:space="0" w:color="auto"/>
              <w:right w:val="outset" w:sz="6" w:space="0" w:color="auto"/>
            </w:tcBorders>
          </w:tcPr>
          <w:p w14:paraId="3AB0E353" w14:textId="77777777" w:rsidR="000D3090" w:rsidRDefault="000D3090">
            <w:pPr>
              <w:widowControl w:val="0"/>
              <w:shd w:val="clear" w:color="auto" w:fill="FFFFFF"/>
              <w:autoSpaceDE w:val="0"/>
              <w:autoSpaceDN w:val="0"/>
              <w:adjustRightInd w:val="0"/>
            </w:pPr>
          </w:p>
        </w:tc>
        <w:tc>
          <w:tcPr>
            <w:tcW w:w="9240" w:type="dxa"/>
            <w:tcBorders>
              <w:top w:val="nil"/>
              <w:left w:val="outset" w:sz="6" w:space="0" w:color="auto"/>
              <w:bottom w:val="outset" w:sz="6" w:space="0" w:color="auto"/>
              <w:right w:val="outset" w:sz="6" w:space="0" w:color="auto"/>
            </w:tcBorders>
          </w:tcPr>
          <w:p w14:paraId="2F0DCA35" w14:textId="77777777" w:rsidR="000D3090" w:rsidRPr="00F55093" w:rsidRDefault="000D3090">
            <w:pPr>
              <w:widowControl w:val="0"/>
              <w:shd w:val="clear" w:color="auto" w:fill="FFFFFF"/>
              <w:autoSpaceDE w:val="0"/>
              <w:autoSpaceDN w:val="0"/>
              <w:adjustRightInd w:val="0"/>
              <w:rPr>
                <w:rFonts w:ascii="Times New Roman" w:hAnsi="Times New Roman"/>
              </w:rPr>
            </w:pPr>
          </w:p>
          <w:p w14:paraId="3F13320A" w14:textId="77777777" w:rsidR="000D3090" w:rsidRPr="00F55093" w:rsidRDefault="00B263A9">
            <w:pPr>
              <w:widowControl w:val="0"/>
              <w:shd w:val="clear" w:color="auto" w:fill="FFFFFF"/>
              <w:autoSpaceDE w:val="0"/>
              <w:autoSpaceDN w:val="0"/>
              <w:adjustRightInd w:val="0"/>
              <w:rPr>
                <w:rFonts w:ascii="Times New Roman" w:hAnsi="Times New Roman"/>
              </w:rPr>
            </w:pPr>
            <w:r w:rsidRPr="00F55093">
              <w:rPr>
                <w:rFonts w:ascii="Times New Roman" w:hAnsi="Times New Roman"/>
              </w:rPr>
              <w:t>направить в электронной форме в личный кабинет на ЕПГУ</w:t>
            </w:r>
          </w:p>
          <w:p w14:paraId="5E737ADB" w14:textId="77777777" w:rsidR="000D3090" w:rsidRPr="00F55093" w:rsidRDefault="000D3090">
            <w:pPr>
              <w:widowControl w:val="0"/>
              <w:shd w:val="clear" w:color="auto" w:fill="FFFFFF"/>
              <w:autoSpaceDE w:val="0"/>
              <w:autoSpaceDN w:val="0"/>
              <w:adjustRightInd w:val="0"/>
              <w:rPr>
                <w:rFonts w:ascii="Times New Roman" w:hAnsi="Times New Roman"/>
                <w:strike/>
              </w:rPr>
            </w:pPr>
          </w:p>
        </w:tc>
      </w:tr>
      <w:tr w:rsidR="000D3090" w14:paraId="3FE7940C" w14:textId="77777777">
        <w:tc>
          <w:tcPr>
            <w:tcW w:w="525" w:type="dxa"/>
            <w:tcBorders>
              <w:top w:val="nil"/>
              <w:left w:val="outset" w:sz="6" w:space="0" w:color="auto"/>
              <w:bottom w:val="outset" w:sz="6" w:space="0" w:color="auto"/>
              <w:right w:val="outset" w:sz="6" w:space="0" w:color="auto"/>
            </w:tcBorders>
          </w:tcPr>
          <w:p w14:paraId="313C8A74" w14:textId="77777777" w:rsidR="000D3090" w:rsidRDefault="000D3090">
            <w:pPr>
              <w:widowControl w:val="0"/>
              <w:shd w:val="clear" w:color="auto" w:fill="FFFFFF"/>
              <w:autoSpaceDE w:val="0"/>
              <w:autoSpaceDN w:val="0"/>
              <w:adjustRightInd w:val="0"/>
            </w:pPr>
          </w:p>
        </w:tc>
        <w:tc>
          <w:tcPr>
            <w:tcW w:w="9240" w:type="dxa"/>
            <w:tcBorders>
              <w:top w:val="nil"/>
              <w:left w:val="outset" w:sz="6" w:space="0" w:color="auto"/>
              <w:bottom w:val="outset" w:sz="6" w:space="0" w:color="auto"/>
              <w:right w:val="outset" w:sz="6" w:space="0" w:color="auto"/>
            </w:tcBorders>
          </w:tcPr>
          <w:p w14:paraId="7A984DA4" w14:textId="77777777" w:rsidR="000D3090" w:rsidRPr="00F55093" w:rsidRDefault="00B263A9">
            <w:pPr>
              <w:widowControl w:val="0"/>
              <w:shd w:val="clear" w:color="auto" w:fill="FFFFFF"/>
              <w:autoSpaceDE w:val="0"/>
              <w:autoSpaceDN w:val="0"/>
              <w:adjustRightInd w:val="0"/>
              <w:rPr>
                <w:rFonts w:ascii="Times New Roman" w:hAnsi="Times New Roman"/>
              </w:rPr>
            </w:pPr>
            <w:r w:rsidRPr="00F55093">
              <w:rPr>
                <w:rFonts w:ascii="Times New Roman" w:hAnsi="Times New Roman"/>
              </w:rPr>
              <w:t>на адрес электронной почты</w:t>
            </w:r>
          </w:p>
        </w:tc>
      </w:tr>
    </w:tbl>
    <w:p w14:paraId="322779C9" w14:textId="77777777" w:rsidR="000D3090" w:rsidRDefault="00B263A9">
      <w:pPr>
        <w:tabs>
          <w:tab w:val="center" w:pos="4905"/>
          <w:tab w:val="center" w:pos="30000"/>
        </w:tabs>
        <w:spacing w:line="247" w:lineRule="auto"/>
      </w:pPr>
      <w:r>
        <w:t xml:space="preserve"> </w:t>
      </w:r>
    </w:p>
    <w:p w14:paraId="24719F2D" w14:textId="418C04BA" w:rsidR="000D3090" w:rsidRDefault="00B263A9" w:rsidP="00F55093">
      <w:pPr>
        <w:tabs>
          <w:tab w:val="center" w:pos="4905"/>
          <w:tab w:val="center" w:pos="30000"/>
        </w:tabs>
        <w:spacing w:line="247" w:lineRule="auto"/>
      </w:pPr>
      <w:r>
        <w:t xml:space="preserve">  </w:t>
      </w:r>
    </w:p>
    <w:p w14:paraId="35F450C6" w14:textId="77777777" w:rsidR="000D3090" w:rsidRDefault="00B263A9">
      <w:r>
        <w:t xml:space="preserve">Приложения: </w:t>
      </w:r>
    </w:p>
    <w:p w14:paraId="78CB8415" w14:textId="77777777" w:rsidR="000D3090" w:rsidRDefault="00B263A9">
      <w:pPr>
        <w:autoSpaceDE w:val="0"/>
        <w:autoSpaceDN w:val="0"/>
        <w:adjustRightInd w:val="0"/>
        <w:jc w:val="both"/>
        <w:rPr>
          <w:bCs/>
        </w:rPr>
      </w:pPr>
      <w:r>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329716C3" w14:textId="77777777" w:rsidR="000D3090" w:rsidRDefault="00B263A9">
      <w:pPr>
        <w:autoSpaceDE w:val="0"/>
        <w:autoSpaceDN w:val="0"/>
        <w:adjustRightInd w:val="0"/>
        <w:jc w:val="both"/>
        <w:rPr>
          <w:bCs/>
        </w:rPr>
      </w:pPr>
      <w:r>
        <w:t xml:space="preserve">-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не зарегистрировано в ЕГРН;</w:t>
      </w:r>
    </w:p>
    <w:p w14:paraId="6950F780" w14:textId="77777777" w:rsidR="000D3090" w:rsidRDefault="00B263A9">
      <w:pPr>
        <w:autoSpaceDE w:val="0"/>
        <w:autoSpaceDN w:val="0"/>
        <w:adjustRightInd w:val="0"/>
        <w:jc w:val="both"/>
        <w:rPr>
          <w:color w:val="1F497D"/>
        </w:rPr>
      </w:pPr>
      <w:r>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233E056" w14:textId="77777777" w:rsidR="000D3090" w:rsidRDefault="00B263A9">
      <w:pPr>
        <w:autoSpaceDE w:val="0"/>
        <w:autoSpaceDN w:val="0"/>
        <w:adjustRightInd w:val="0"/>
        <w:jc w:val="both"/>
      </w:pPr>
      <w:r>
        <w:rPr>
          <w:color w:val="1F497D"/>
        </w:rPr>
        <w:t xml:space="preserve">-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14:paraId="7B32203A" w14:textId="77777777" w:rsidR="000D3090" w:rsidRDefault="00B263A9">
      <w:pPr>
        <w:autoSpaceDE w:val="0"/>
        <w:autoSpaceDN w:val="0"/>
        <w:adjustRightInd w:val="0"/>
        <w:jc w:val="both"/>
      </w:pPr>
      <w:r>
        <w:t>- согласие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14:paraId="4D0B3ADE" w14:textId="77777777" w:rsidR="000D3090" w:rsidRDefault="00B263A9">
      <w:r>
        <w:t xml:space="preserve"> </w:t>
      </w:r>
    </w:p>
    <w:p w14:paraId="42DE42C5" w14:textId="77777777" w:rsidR="00B263A9" w:rsidRDefault="00B263A9" w:rsidP="00B263A9">
      <w:r>
        <w:tab/>
        <w:t xml:space="preserve"> </w:t>
      </w:r>
      <w:r>
        <w:tab/>
        <w:t xml:space="preserve"> </w:t>
      </w:r>
      <w:r>
        <w:tab/>
        <w:t xml:space="preserve"> </w:t>
      </w:r>
      <w:r>
        <w:tab/>
        <w:t xml:space="preserve"> </w:t>
      </w:r>
    </w:p>
    <w:p w14:paraId="63B45D86" w14:textId="77777777" w:rsidR="00B263A9" w:rsidRDefault="00B263A9" w:rsidP="00B263A9"/>
    <w:p w14:paraId="1974D558" w14:textId="77777777" w:rsidR="00B263A9" w:rsidRDefault="00B263A9" w:rsidP="00B263A9">
      <w:r>
        <w:t>Подпись     ________________________________________</w:t>
      </w:r>
    </w:p>
    <w:p w14:paraId="32294785" w14:textId="77777777" w:rsidR="00B263A9" w:rsidRPr="00B263A9" w:rsidRDefault="00B263A9" w:rsidP="00B263A9">
      <w:pPr>
        <w:spacing w:line="247" w:lineRule="auto"/>
        <w:rPr>
          <w:sz w:val="20"/>
          <w:szCs w:val="20"/>
        </w:rPr>
      </w:pPr>
      <w:r>
        <w:t xml:space="preserve">                                         </w:t>
      </w:r>
      <w:r w:rsidRPr="00B263A9">
        <w:rPr>
          <w:sz w:val="20"/>
          <w:szCs w:val="20"/>
        </w:rPr>
        <w:t>(расшифровка подписи)</w:t>
      </w:r>
    </w:p>
    <w:p w14:paraId="74A975C8" w14:textId="77777777" w:rsidR="00B263A9" w:rsidRDefault="00B263A9" w:rsidP="00B263A9">
      <w:r>
        <w:t xml:space="preserve"> </w:t>
      </w:r>
    </w:p>
    <w:p w14:paraId="241869E7" w14:textId="77777777" w:rsidR="000D3090" w:rsidRDefault="00B263A9">
      <w:r>
        <w:t xml:space="preserve">Дата </w:t>
      </w:r>
      <w:r>
        <w:tab/>
        <w:t xml:space="preserve">       ______________________</w:t>
      </w:r>
    </w:p>
    <w:p w14:paraId="57A37A4A" w14:textId="77777777" w:rsidR="00B263A9" w:rsidRDefault="00B263A9"/>
    <w:p w14:paraId="35974BA4" w14:textId="77777777" w:rsidR="00B263A9" w:rsidRDefault="00B263A9"/>
    <w:p w14:paraId="083D957E" w14:textId="77777777" w:rsidR="00B263A9" w:rsidRDefault="00B263A9"/>
    <w:p w14:paraId="3D9CBE1E" w14:textId="77777777" w:rsidR="00B263A9" w:rsidRDefault="00B263A9"/>
    <w:p w14:paraId="41365958" w14:textId="77777777" w:rsidR="00B263A9" w:rsidRDefault="00B263A9"/>
    <w:p w14:paraId="5D0E53A4" w14:textId="77777777" w:rsidR="00B263A9" w:rsidRDefault="00B263A9"/>
    <w:p w14:paraId="09ABB025" w14:textId="77777777" w:rsidR="00B263A9" w:rsidRDefault="00B263A9"/>
    <w:p w14:paraId="1A912EB2" w14:textId="77777777" w:rsidR="00B263A9" w:rsidRDefault="00B263A9"/>
    <w:p w14:paraId="4EB91F6E" w14:textId="77777777" w:rsidR="00B263A9" w:rsidRDefault="00B263A9"/>
    <w:p w14:paraId="2EF7A4B7" w14:textId="77777777" w:rsidR="00B263A9" w:rsidRDefault="00B263A9"/>
    <w:p w14:paraId="6D76CD94" w14:textId="77777777" w:rsidR="00B263A9" w:rsidRDefault="00B263A9"/>
    <w:p w14:paraId="01B9A373" w14:textId="77777777" w:rsidR="00B263A9" w:rsidRDefault="00B263A9"/>
    <w:p w14:paraId="49C02FD8" w14:textId="77777777" w:rsidR="00B263A9" w:rsidRPr="00B263A9" w:rsidRDefault="00B263A9"/>
    <w:p w14:paraId="6CF84CBB" w14:textId="77777777" w:rsidR="000D3090" w:rsidRDefault="000D3090">
      <w:pPr>
        <w:rPr>
          <w:b/>
        </w:rPr>
      </w:pPr>
    </w:p>
    <w:p w14:paraId="21FE551F" w14:textId="77777777" w:rsidR="000D3090" w:rsidRPr="00F55093" w:rsidRDefault="00B263A9">
      <w:pPr>
        <w:jc w:val="right"/>
        <w:rPr>
          <w:bCs/>
          <w:sz w:val="20"/>
          <w:szCs w:val="20"/>
        </w:rPr>
      </w:pPr>
      <w:r w:rsidRPr="00F55093">
        <w:rPr>
          <w:bCs/>
          <w:sz w:val="20"/>
          <w:szCs w:val="20"/>
        </w:rPr>
        <w:lastRenderedPageBreak/>
        <w:t>Приложение 2</w:t>
      </w:r>
    </w:p>
    <w:p w14:paraId="35145C6E" w14:textId="77777777" w:rsidR="000D3090" w:rsidRPr="00F55093" w:rsidRDefault="00B263A9">
      <w:pPr>
        <w:jc w:val="right"/>
        <w:rPr>
          <w:sz w:val="20"/>
          <w:szCs w:val="20"/>
        </w:rPr>
      </w:pPr>
      <w:r w:rsidRPr="00F55093">
        <w:rPr>
          <w:sz w:val="20"/>
          <w:szCs w:val="20"/>
        </w:rPr>
        <w:t>к административному регламенту</w:t>
      </w:r>
    </w:p>
    <w:p w14:paraId="692ABD74" w14:textId="77777777" w:rsidR="000D3090" w:rsidRPr="00F55093" w:rsidRDefault="00B263A9">
      <w:pPr>
        <w:jc w:val="right"/>
        <w:rPr>
          <w:sz w:val="20"/>
          <w:szCs w:val="20"/>
        </w:rPr>
      </w:pPr>
      <w:r w:rsidRPr="00F55093">
        <w:rPr>
          <w:sz w:val="20"/>
          <w:szCs w:val="20"/>
        </w:rPr>
        <w:t>предоставления муниципальной услуги</w:t>
      </w:r>
    </w:p>
    <w:p w14:paraId="27B2EEA6" w14:textId="77777777" w:rsidR="000D3090" w:rsidRDefault="00B263A9">
      <w:r>
        <w:t xml:space="preserve"> </w:t>
      </w:r>
    </w:p>
    <w:p w14:paraId="167A122D" w14:textId="77777777" w:rsidR="000D3090" w:rsidRDefault="00B263A9">
      <w:r>
        <w:t xml:space="preserve"> </w:t>
      </w:r>
    </w:p>
    <w:p w14:paraId="641800D7" w14:textId="77777777" w:rsidR="000D3090" w:rsidRDefault="00B263A9">
      <w:pPr>
        <w:jc w:val="right"/>
        <w:rPr>
          <w:sz w:val="20"/>
          <w:szCs w:val="20"/>
        </w:rPr>
      </w:pPr>
      <w:r>
        <w:rPr>
          <w:sz w:val="20"/>
          <w:szCs w:val="20"/>
        </w:rPr>
        <w:t>УТВЕРЖДЕНА</w:t>
      </w:r>
    </w:p>
    <w:p w14:paraId="07E536AA" w14:textId="77777777" w:rsidR="000D3090" w:rsidRDefault="00B263A9">
      <w:pPr>
        <w:jc w:val="right"/>
        <w:rPr>
          <w:sz w:val="20"/>
          <w:szCs w:val="20"/>
        </w:rPr>
      </w:pPr>
      <w:r>
        <w:rPr>
          <w:sz w:val="20"/>
          <w:szCs w:val="20"/>
        </w:rPr>
        <w:t xml:space="preserve">Постановлением </w:t>
      </w:r>
    </w:p>
    <w:p w14:paraId="7F6EC336" w14:textId="77777777" w:rsidR="000D3090" w:rsidRDefault="00B263A9">
      <w:pPr>
        <w:jc w:val="right"/>
        <w:rPr>
          <w:sz w:val="20"/>
          <w:szCs w:val="20"/>
        </w:rPr>
      </w:pPr>
      <w:r>
        <w:rPr>
          <w:sz w:val="20"/>
          <w:szCs w:val="20"/>
        </w:rPr>
        <w:t xml:space="preserve">Правительства РФ </w:t>
      </w:r>
    </w:p>
    <w:p w14:paraId="5743FC4E" w14:textId="77777777" w:rsidR="000D3090" w:rsidRDefault="00B263A9">
      <w:pPr>
        <w:jc w:val="right"/>
        <w:rPr>
          <w:sz w:val="20"/>
          <w:szCs w:val="20"/>
        </w:rPr>
      </w:pPr>
      <w:r>
        <w:rPr>
          <w:sz w:val="20"/>
          <w:szCs w:val="20"/>
        </w:rPr>
        <w:t>от 10.08.2005 № 502</w:t>
      </w:r>
    </w:p>
    <w:p w14:paraId="663328C1" w14:textId="77777777" w:rsidR="000D3090" w:rsidRDefault="000D3090">
      <w:pPr>
        <w:jc w:val="right"/>
      </w:pPr>
    </w:p>
    <w:p w14:paraId="53AF6DF2" w14:textId="77777777" w:rsidR="000D3090" w:rsidRDefault="000D3090"/>
    <w:p w14:paraId="0C19C418" w14:textId="77777777" w:rsidR="000D3090" w:rsidRDefault="00B263A9">
      <w:pPr>
        <w:jc w:val="right"/>
      </w:pPr>
      <w:r>
        <w:t>Кому_______________________</w:t>
      </w:r>
    </w:p>
    <w:p w14:paraId="538484C4" w14:textId="77777777" w:rsidR="00B263A9" w:rsidRDefault="00B263A9">
      <w:pPr>
        <w:jc w:val="right"/>
      </w:pPr>
      <w:r>
        <w:t>___________________________</w:t>
      </w:r>
    </w:p>
    <w:p w14:paraId="1DE627F3" w14:textId="77777777" w:rsidR="000D3090" w:rsidRDefault="00B263A9">
      <w:pPr>
        <w:jc w:val="right"/>
      </w:pPr>
      <w:r>
        <w:t xml:space="preserve">___________________________  </w:t>
      </w:r>
    </w:p>
    <w:p w14:paraId="21975977" w14:textId="77777777" w:rsidR="000D3090" w:rsidRDefault="00B263A9" w:rsidP="00B263A9">
      <w:pPr>
        <w:contextualSpacing/>
        <w:jc w:val="right"/>
        <w:rPr>
          <w:sz w:val="20"/>
          <w:szCs w:val="20"/>
        </w:rPr>
      </w:pPr>
      <w:r>
        <w:rPr>
          <w:sz w:val="20"/>
          <w:szCs w:val="20"/>
        </w:rPr>
        <w:t xml:space="preserve">(ФИО –  </w:t>
      </w:r>
    </w:p>
    <w:p w14:paraId="464FE8F2" w14:textId="77777777" w:rsidR="000D3090" w:rsidRDefault="00B263A9" w:rsidP="00B263A9">
      <w:pPr>
        <w:contextualSpacing/>
        <w:jc w:val="right"/>
        <w:rPr>
          <w:sz w:val="20"/>
          <w:szCs w:val="20"/>
        </w:rPr>
      </w:pPr>
      <w:r>
        <w:rPr>
          <w:sz w:val="20"/>
          <w:szCs w:val="20"/>
        </w:rPr>
        <w:t xml:space="preserve">для граждан; </w:t>
      </w:r>
    </w:p>
    <w:p w14:paraId="02A86708" w14:textId="77777777" w:rsidR="000D3090" w:rsidRDefault="00B263A9" w:rsidP="00B263A9">
      <w:pPr>
        <w:contextualSpacing/>
        <w:jc w:val="right"/>
        <w:rPr>
          <w:sz w:val="20"/>
          <w:szCs w:val="20"/>
        </w:rPr>
      </w:pPr>
      <w:r>
        <w:rPr>
          <w:sz w:val="20"/>
          <w:szCs w:val="20"/>
        </w:rPr>
        <w:t xml:space="preserve">полное наименование организации –  </w:t>
      </w:r>
    </w:p>
    <w:p w14:paraId="11854C97" w14:textId="77777777" w:rsidR="000D3090" w:rsidRDefault="00B263A9" w:rsidP="00B263A9">
      <w:pPr>
        <w:contextualSpacing/>
        <w:jc w:val="right"/>
        <w:rPr>
          <w:sz w:val="20"/>
          <w:szCs w:val="20"/>
        </w:rPr>
      </w:pPr>
      <w:r>
        <w:rPr>
          <w:sz w:val="20"/>
          <w:szCs w:val="20"/>
        </w:rPr>
        <w:t>для юридических лиц)</w:t>
      </w:r>
    </w:p>
    <w:p w14:paraId="41D7F68E" w14:textId="77777777" w:rsidR="000D3090" w:rsidRDefault="00B263A9">
      <w:pPr>
        <w:jc w:val="right"/>
      </w:pPr>
      <w:r>
        <w:t xml:space="preserve">Куда_______________________  </w:t>
      </w:r>
    </w:p>
    <w:p w14:paraId="151A6AD3" w14:textId="77777777" w:rsidR="000D3090" w:rsidRPr="00B263A9" w:rsidRDefault="00B263A9" w:rsidP="00B263A9">
      <w:pPr>
        <w:jc w:val="right"/>
        <w:rPr>
          <w:sz w:val="20"/>
          <w:szCs w:val="20"/>
        </w:rPr>
      </w:pPr>
      <w:r w:rsidRPr="00B263A9">
        <w:rPr>
          <w:sz w:val="20"/>
          <w:szCs w:val="20"/>
        </w:rPr>
        <w:t xml:space="preserve">(почтовый индекс и адрес </w:t>
      </w:r>
    </w:p>
    <w:p w14:paraId="3180CDD6" w14:textId="77777777" w:rsidR="000D3090" w:rsidRPr="00B263A9" w:rsidRDefault="00B263A9" w:rsidP="00B263A9">
      <w:pPr>
        <w:jc w:val="right"/>
        <w:rPr>
          <w:sz w:val="20"/>
          <w:szCs w:val="20"/>
        </w:rPr>
      </w:pPr>
      <w:r w:rsidRPr="00B263A9">
        <w:rPr>
          <w:sz w:val="20"/>
          <w:szCs w:val="20"/>
        </w:rPr>
        <w:t xml:space="preserve">заявителя согласно заявлению </w:t>
      </w:r>
    </w:p>
    <w:p w14:paraId="35655286" w14:textId="77777777" w:rsidR="000D3090" w:rsidRPr="00B263A9" w:rsidRDefault="00B263A9">
      <w:pPr>
        <w:jc w:val="right"/>
        <w:rPr>
          <w:sz w:val="20"/>
          <w:szCs w:val="20"/>
        </w:rPr>
      </w:pPr>
      <w:r w:rsidRPr="00B263A9">
        <w:rPr>
          <w:sz w:val="20"/>
          <w:szCs w:val="20"/>
        </w:rPr>
        <w:t>о переводе)</w:t>
      </w:r>
    </w:p>
    <w:p w14:paraId="0B1BB8F9" w14:textId="77777777" w:rsidR="000D3090" w:rsidRDefault="00B263A9">
      <w:pPr>
        <w:jc w:val="right"/>
      </w:pPr>
      <w:r>
        <w:t xml:space="preserve"> </w:t>
      </w:r>
    </w:p>
    <w:p w14:paraId="4193D736" w14:textId="77777777" w:rsidR="00B263A9" w:rsidRDefault="00B263A9" w:rsidP="00B263A9">
      <w:pPr>
        <w:widowControl w:val="0"/>
        <w:jc w:val="center"/>
        <w:rPr>
          <w:b/>
          <w:bCs/>
        </w:rPr>
      </w:pPr>
      <w:r>
        <w:rPr>
          <w:b/>
          <w:bCs/>
        </w:rPr>
        <w:t>УВЕДОМЛЕНИЕ</w:t>
      </w:r>
      <w:r>
        <w:rPr>
          <w:b/>
          <w:bCs/>
        </w:rPr>
        <w:br/>
        <w:t>о переводе (отказе в переводе) жилого (нежилого)</w:t>
      </w:r>
      <w:r>
        <w:rPr>
          <w:b/>
          <w:bCs/>
        </w:rPr>
        <w:br/>
        <w:t>помещения в нежилое (жилое) помещение</w:t>
      </w:r>
    </w:p>
    <w:p w14:paraId="5FB419A4" w14:textId="77777777" w:rsidR="000D3090" w:rsidRDefault="000D3090"/>
    <w:p w14:paraId="1B489F6B" w14:textId="77777777" w:rsidR="00B263A9" w:rsidRDefault="00B263A9"/>
    <w:p w14:paraId="4C18827E" w14:textId="77777777" w:rsidR="00B263A9" w:rsidRPr="00B263A9" w:rsidRDefault="00B263A9" w:rsidP="00B263A9">
      <w:r>
        <w:t>______________________________________________________________________________</w:t>
      </w:r>
    </w:p>
    <w:p w14:paraId="63530592" w14:textId="37DE5F1E" w:rsidR="00B263A9" w:rsidRPr="00B263A9" w:rsidRDefault="00B263A9" w:rsidP="00B263A9">
      <w:pPr>
        <w:jc w:val="center"/>
        <w:rPr>
          <w:sz w:val="20"/>
          <w:szCs w:val="20"/>
        </w:rPr>
      </w:pPr>
      <w:r w:rsidRPr="00B263A9">
        <w:rPr>
          <w:sz w:val="20"/>
          <w:szCs w:val="20"/>
        </w:rPr>
        <w:t xml:space="preserve">(полное наименование органа местного </w:t>
      </w:r>
      <w:r w:rsidR="00F55093" w:rsidRPr="00B263A9">
        <w:rPr>
          <w:sz w:val="20"/>
          <w:szCs w:val="20"/>
        </w:rPr>
        <w:t>самоуправления, осуществляющего</w:t>
      </w:r>
      <w:r w:rsidRPr="00B263A9">
        <w:rPr>
          <w:sz w:val="20"/>
          <w:szCs w:val="20"/>
        </w:rPr>
        <w:t xml:space="preserve"> перевод помещения)</w:t>
      </w:r>
    </w:p>
    <w:p w14:paraId="03099E2A" w14:textId="77777777" w:rsidR="00B263A9" w:rsidRDefault="00B263A9" w:rsidP="00B263A9"/>
    <w:p w14:paraId="230568DB" w14:textId="77777777" w:rsidR="00B263A9" w:rsidRPr="00B263A9" w:rsidRDefault="00B263A9" w:rsidP="00B263A9">
      <w:r w:rsidRPr="00B263A9">
        <w:t>рассмотрев представленные в соответствии с частью 2 статьи 23 Жилищного кодекса Российской Федерации документы о перев</w:t>
      </w:r>
      <w:r>
        <w:t>оде помещения общей площадью ________</w:t>
      </w:r>
      <w:r w:rsidRPr="00B263A9">
        <w:t>кв. м,</w:t>
      </w:r>
    </w:p>
    <w:p w14:paraId="21946ADC" w14:textId="77777777" w:rsidR="00B263A9" w:rsidRDefault="00B263A9" w:rsidP="00B263A9">
      <w:r w:rsidRPr="00B263A9">
        <w:t>находящегося по адресу:</w:t>
      </w:r>
    </w:p>
    <w:p w14:paraId="55D44779" w14:textId="77777777" w:rsidR="00B263A9" w:rsidRPr="00B263A9" w:rsidRDefault="00B263A9" w:rsidP="00B263A9">
      <w:r>
        <w:t>______________________________________________________________________________</w:t>
      </w:r>
    </w:p>
    <w:p w14:paraId="4BC6C6B9" w14:textId="77777777" w:rsidR="00B263A9" w:rsidRPr="00B263A9" w:rsidRDefault="00B263A9" w:rsidP="00B263A9">
      <w:pPr>
        <w:jc w:val="center"/>
        <w:rPr>
          <w:sz w:val="20"/>
          <w:szCs w:val="20"/>
        </w:rPr>
      </w:pPr>
      <w:r w:rsidRPr="00B263A9">
        <w:rPr>
          <w:sz w:val="20"/>
          <w:szCs w:val="20"/>
        </w:rPr>
        <w:t>(наименование городского или сельского поселения)</w:t>
      </w:r>
    </w:p>
    <w:p w14:paraId="23C271EA" w14:textId="77777777" w:rsidR="00B263A9" w:rsidRPr="00B263A9" w:rsidRDefault="00B263A9" w:rsidP="00B263A9">
      <w:pPr>
        <w:jc w:val="center"/>
        <w:rPr>
          <w:sz w:val="20"/>
          <w:szCs w:val="20"/>
        </w:rPr>
      </w:pPr>
    </w:p>
    <w:p w14:paraId="7598D527" w14:textId="77777777" w:rsidR="00B263A9" w:rsidRDefault="00B263A9" w:rsidP="00B263A9">
      <w:r>
        <w:t>______________________________________________________________________________</w:t>
      </w:r>
    </w:p>
    <w:p w14:paraId="03362D63" w14:textId="77777777" w:rsidR="00B263A9" w:rsidRPr="00B263A9" w:rsidRDefault="00B263A9" w:rsidP="00B263A9">
      <w:pPr>
        <w:jc w:val="center"/>
        <w:rPr>
          <w:sz w:val="20"/>
          <w:szCs w:val="20"/>
        </w:rPr>
      </w:pPr>
      <w:r w:rsidRPr="00B263A9">
        <w:rPr>
          <w:sz w:val="20"/>
          <w:szCs w:val="20"/>
        </w:rPr>
        <w:t>(наименование улицы, площади, проспекта, бульвара, проезда и т.п.)</w:t>
      </w:r>
    </w:p>
    <w:tbl>
      <w:tblPr>
        <w:tblW w:w="10170" w:type="dxa"/>
        <w:tblLayout w:type="fixed"/>
        <w:tblCellMar>
          <w:top w:w="15" w:type="dxa"/>
          <w:left w:w="15" w:type="dxa"/>
          <w:bottom w:w="15" w:type="dxa"/>
          <w:right w:w="15" w:type="dxa"/>
        </w:tblCellMar>
        <w:tblLook w:val="04A0" w:firstRow="1" w:lastRow="0" w:firstColumn="1" w:lastColumn="0" w:noHBand="0" w:noVBand="1"/>
      </w:tblPr>
      <w:tblGrid>
        <w:gridCol w:w="525"/>
        <w:gridCol w:w="615"/>
        <w:gridCol w:w="195"/>
        <w:gridCol w:w="3105"/>
        <w:gridCol w:w="555"/>
        <w:gridCol w:w="615"/>
        <w:gridCol w:w="195"/>
        <w:gridCol w:w="4365"/>
      </w:tblGrid>
      <w:tr w:rsidR="00B263A9" w:rsidRPr="00B263A9" w14:paraId="474E8AB0" w14:textId="77777777" w:rsidTr="0000538F">
        <w:trPr>
          <w:cantSplit/>
        </w:trPr>
        <w:tc>
          <w:tcPr>
            <w:tcW w:w="525" w:type="dxa"/>
            <w:tcBorders>
              <w:top w:val="nil"/>
              <w:left w:val="nil"/>
              <w:bottom w:val="nil"/>
              <w:right w:val="nil"/>
            </w:tcBorders>
            <w:vAlign w:val="bottom"/>
            <w:hideMark/>
          </w:tcPr>
          <w:p w14:paraId="5077D7F3" w14:textId="77777777" w:rsidR="00B263A9" w:rsidRDefault="00B263A9" w:rsidP="00B263A9"/>
          <w:p w14:paraId="20A46CD5" w14:textId="77777777" w:rsidR="00B263A9" w:rsidRPr="00B263A9" w:rsidRDefault="00B263A9" w:rsidP="00B263A9">
            <w:r w:rsidRPr="00B263A9">
              <w:t>дом</w:t>
            </w:r>
          </w:p>
        </w:tc>
        <w:tc>
          <w:tcPr>
            <w:tcW w:w="615" w:type="dxa"/>
            <w:tcBorders>
              <w:top w:val="nil"/>
              <w:left w:val="nil"/>
              <w:right w:val="nil"/>
            </w:tcBorders>
            <w:vAlign w:val="bottom"/>
          </w:tcPr>
          <w:p w14:paraId="5EEFF2E8" w14:textId="77777777" w:rsidR="00B263A9" w:rsidRPr="00B263A9" w:rsidRDefault="00B263A9" w:rsidP="00B263A9">
            <w:r>
              <w:t>____</w:t>
            </w:r>
          </w:p>
        </w:tc>
        <w:tc>
          <w:tcPr>
            <w:tcW w:w="195" w:type="dxa"/>
            <w:tcBorders>
              <w:top w:val="nil"/>
              <w:left w:val="nil"/>
              <w:bottom w:val="nil"/>
              <w:right w:val="nil"/>
            </w:tcBorders>
            <w:vAlign w:val="bottom"/>
            <w:hideMark/>
          </w:tcPr>
          <w:p w14:paraId="36468BB8" w14:textId="77777777" w:rsidR="00B263A9" w:rsidRPr="00B263A9" w:rsidRDefault="00B263A9" w:rsidP="00B263A9">
            <w:r w:rsidRPr="00B263A9">
              <w:t>,</w:t>
            </w:r>
          </w:p>
        </w:tc>
        <w:tc>
          <w:tcPr>
            <w:tcW w:w="3105" w:type="dxa"/>
            <w:tcBorders>
              <w:top w:val="nil"/>
              <w:left w:val="nil"/>
              <w:right w:val="nil"/>
            </w:tcBorders>
            <w:vAlign w:val="bottom"/>
            <w:hideMark/>
          </w:tcPr>
          <w:p w14:paraId="4B6AD8BA" w14:textId="77777777" w:rsidR="00B263A9" w:rsidRPr="00B263A9" w:rsidRDefault="00B263A9" w:rsidP="00B263A9">
            <w:r w:rsidRPr="00B263A9">
              <w:t>корпус (владение, строение)</w:t>
            </w:r>
          </w:p>
        </w:tc>
        <w:tc>
          <w:tcPr>
            <w:tcW w:w="555" w:type="dxa"/>
            <w:tcBorders>
              <w:top w:val="nil"/>
              <w:left w:val="nil"/>
              <w:bottom w:val="nil"/>
              <w:right w:val="nil"/>
            </w:tcBorders>
            <w:vAlign w:val="bottom"/>
            <w:hideMark/>
          </w:tcPr>
          <w:p w14:paraId="5D092AF7" w14:textId="77777777" w:rsidR="00B263A9" w:rsidRPr="00B263A9" w:rsidRDefault="00B263A9" w:rsidP="00B263A9">
            <w:r w:rsidRPr="00B263A9">
              <w:t>, кв.</w:t>
            </w:r>
          </w:p>
        </w:tc>
        <w:tc>
          <w:tcPr>
            <w:tcW w:w="615" w:type="dxa"/>
            <w:tcBorders>
              <w:top w:val="nil"/>
              <w:left w:val="nil"/>
              <w:right w:val="nil"/>
            </w:tcBorders>
            <w:vAlign w:val="bottom"/>
          </w:tcPr>
          <w:p w14:paraId="43C225F0" w14:textId="77777777" w:rsidR="00B263A9" w:rsidRPr="00B263A9" w:rsidRDefault="00B263A9" w:rsidP="00B263A9">
            <w:r>
              <w:t>____</w:t>
            </w:r>
          </w:p>
        </w:tc>
        <w:tc>
          <w:tcPr>
            <w:tcW w:w="195" w:type="dxa"/>
            <w:tcBorders>
              <w:top w:val="nil"/>
              <w:left w:val="nil"/>
              <w:bottom w:val="nil"/>
              <w:right w:val="nil"/>
            </w:tcBorders>
            <w:vAlign w:val="bottom"/>
            <w:hideMark/>
          </w:tcPr>
          <w:p w14:paraId="0A364AB9" w14:textId="77777777" w:rsidR="00B263A9" w:rsidRPr="00B263A9" w:rsidRDefault="00B263A9" w:rsidP="00B263A9">
            <w:r w:rsidRPr="00B263A9">
              <w:t>,</w:t>
            </w:r>
          </w:p>
        </w:tc>
        <w:tc>
          <w:tcPr>
            <w:tcW w:w="4365" w:type="dxa"/>
            <w:tcBorders>
              <w:top w:val="nil"/>
              <w:left w:val="nil"/>
              <w:right w:val="nil"/>
            </w:tcBorders>
            <w:vAlign w:val="bottom"/>
            <w:hideMark/>
          </w:tcPr>
          <w:p w14:paraId="5FDD4936" w14:textId="77777777" w:rsidR="00B263A9" w:rsidRPr="00B263A9" w:rsidRDefault="00B263A9" w:rsidP="00B263A9">
            <w:r w:rsidRPr="00B263A9">
              <w:t>из жилого (нежилого) в нежилое (жилое)</w:t>
            </w:r>
          </w:p>
        </w:tc>
      </w:tr>
      <w:tr w:rsidR="00B263A9" w:rsidRPr="00B263A9" w14:paraId="63620BE8" w14:textId="77777777" w:rsidTr="0000538F">
        <w:trPr>
          <w:cantSplit/>
        </w:trPr>
        <w:tc>
          <w:tcPr>
            <w:tcW w:w="525" w:type="dxa"/>
            <w:tcBorders>
              <w:top w:val="nil"/>
              <w:left w:val="nil"/>
              <w:bottom w:val="nil"/>
              <w:right w:val="nil"/>
            </w:tcBorders>
            <w:vAlign w:val="bottom"/>
          </w:tcPr>
          <w:p w14:paraId="2B2B5542" w14:textId="77777777" w:rsidR="00B263A9" w:rsidRPr="00B263A9" w:rsidRDefault="00B263A9" w:rsidP="00B263A9"/>
        </w:tc>
        <w:tc>
          <w:tcPr>
            <w:tcW w:w="615" w:type="dxa"/>
            <w:tcBorders>
              <w:top w:val="nil"/>
              <w:left w:val="nil"/>
              <w:right w:val="nil"/>
            </w:tcBorders>
            <w:vAlign w:val="bottom"/>
          </w:tcPr>
          <w:p w14:paraId="38729E38" w14:textId="77777777" w:rsidR="00B263A9" w:rsidRPr="00B263A9" w:rsidRDefault="00B263A9" w:rsidP="00B263A9"/>
        </w:tc>
        <w:tc>
          <w:tcPr>
            <w:tcW w:w="195" w:type="dxa"/>
            <w:tcBorders>
              <w:top w:val="nil"/>
              <w:left w:val="nil"/>
              <w:bottom w:val="nil"/>
              <w:right w:val="nil"/>
            </w:tcBorders>
            <w:vAlign w:val="bottom"/>
          </w:tcPr>
          <w:p w14:paraId="202C8AA2" w14:textId="77777777" w:rsidR="00B263A9" w:rsidRPr="00B263A9" w:rsidRDefault="00B263A9" w:rsidP="00B263A9"/>
        </w:tc>
        <w:tc>
          <w:tcPr>
            <w:tcW w:w="3105" w:type="dxa"/>
            <w:tcBorders>
              <w:top w:val="nil"/>
              <w:left w:val="nil"/>
              <w:right w:val="nil"/>
            </w:tcBorders>
            <w:vAlign w:val="bottom"/>
          </w:tcPr>
          <w:p w14:paraId="67CF3CD8" w14:textId="77777777" w:rsidR="00B263A9" w:rsidRPr="00B263A9" w:rsidRDefault="00B263A9" w:rsidP="00B263A9"/>
        </w:tc>
        <w:tc>
          <w:tcPr>
            <w:tcW w:w="555" w:type="dxa"/>
            <w:tcBorders>
              <w:top w:val="nil"/>
              <w:left w:val="nil"/>
              <w:bottom w:val="nil"/>
              <w:right w:val="nil"/>
            </w:tcBorders>
            <w:vAlign w:val="bottom"/>
          </w:tcPr>
          <w:p w14:paraId="145E1C10" w14:textId="77777777" w:rsidR="00B263A9" w:rsidRPr="00B263A9" w:rsidRDefault="00B263A9" w:rsidP="00B263A9"/>
        </w:tc>
        <w:tc>
          <w:tcPr>
            <w:tcW w:w="615" w:type="dxa"/>
            <w:tcBorders>
              <w:top w:val="nil"/>
              <w:left w:val="nil"/>
              <w:right w:val="nil"/>
            </w:tcBorders>
            <w:vAlign w:val="bottom"/>
          </w:tcPr>
          <w:p w14:paraId="7967535F" w14:textId="77777777" w:rsidR="00B263A9" w:rsidRPr="00B263A9" w:rsidRDefault="00B263A9" w:rsidP="00B263A9"/>
        </w:tc>
        <w:tc>
          <w:tcPr>
            <w:tcW w:w="195" w:type="dxa"/>
            <w:tcBorders>
              <w:top w:val="nil"/>
              <w:left w:val="nil"/>
              <w:bottom w:val="nil"/>
              <w:right w:val="nil"/>
            </w:tcBorders>
            <w:vAlign w:val="bottom"/>
          </w:tcPr>
          <w:p w14:paraId="0BF6613F" w14:textId="77777777" w:rsidR="00B263A9" w:rsidRPr="00B263A9" w:rsidRDefault="00B263A9" w:rsidP="00B263A9"/>
        </w:tc>
        <w:tc>
          <w:tcPr>
            <w:tcW w:w="4365" w:type="dxa"/>
            <w:tcBorders>
              <w:top w:val="nil"/>
              <w:left w:val="nil"/>
              <w:right w:val="nil"/>
            </w:tcBorders>
            <w:vAlign w:val="bottom"/>
          </w:tcPr>
          <w:p w14:paraId="05FD5993" w14:textId="77777777" w:rsidR="00B263A9" w:rsidRPr="00B263A9" w:rsidRDefault="00B263A9" w:rsidP="00B263A9"/>
        </w:tc>
      </w:tr>
    </w:tbl>
    <w:p w14:paraId="436FA344" w14:textId="77777777" w:rsidR="00B263A9" w:rsidRPr="00B263A9" w:rsidRDefault="00B263A9" w:rsidP="00B263A9">
      <w:r w:rsidRPr="00B263A9">
        <w:t xml:space="preserve">в целях использования помещения в </w:t>
      </w:r>
      <w:proofErr w:type="gramStart"/>
      <w:r w:rsidRPr="00B263A9">
        <w:t xml:space="preserve">качестве  </w:t>
      </w:r>
      <w:r w:rsidR="000128A5">
        <w:t>_</w:t>
      </w:r>
      <w:proofErr w:type="gramEnd"/>
      <w:r w:rsidR="000128A5">
        <w:t>__________________________________</w:t>
      </w:r>
    </w:p>
    <w:p w14:paraId="2CD73555" w14:textId="77777777" w:rsidR="00B263A9" w:rsidRPr="000128A5" w:rsidRDefault="000128A5" w:rsidP="000128A5">
      <w:pPr>
        <w:jc w:val="center"/>
        <w:rPr>
          <w:sz w:val="20"/>
          <w:szCs w:val="20"/>
        </w:rPr>
      </w:pPr>
      <w:r w:rsidRPr="000128A5">
        <w:rPr>
          <w:sz w:val="20"/>
          <w:szCs w:val="20"/>
        </w:rPr>
        <w:t xml:space="preserve">                                                           </w:t>
      </w:r>
      <w:r w:rsidR="00B263A9" w:rsidRPr="000128A5">
        <w:rPr>
          <w:sz w:val="20"/>
          <w:szCs w:val="20"/>
        </w:rPr>
        <w:t>(жилого/нежилого)</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50"/>
        <w:gridCol w:w="8955"/>
        <w:gridCol w:w="210"/>
      </w:tblGrid>
      <w:tr w:rsidR="00B263A9" w:rsidRPr="00B263A9" w14:paraId="1DE69D09" w14:textId="77777777" w:rsidTr="00B263A9">
        <w:trPr>
          <w:cantSplit/>
        </w:trPr>
        <w:tc>
          <w:tcPr>
            <w:tcW w:w="1050" w:type="dxa"/>
            <w:tcBorders>
              <w:top w:val="nil"/>
              <w:left w:val="nil"/>
              <w:bottom w:val="nil"/>
              <w:right w:val="nil"/>
            </w:tcBorders>
            <w:vAlign w:val="bottom"/>
            <w:hideMark/>
          </w:tcPr>
          <w:p w14:paraId="5725B83F" w14:textId="77777777" w:rsidR="00B263A9" w:rsidRPr="00B263A9" w:rsidRDefault="00B263A9" w:rsidP="00B263A9">
            <w:r w:rsidRPr="00B263A9">
              <w:t>РЕШИЛ (</w:t>
            </w:r>
          </w:p>
        </w:tc>
        <w:tc>
          <w:tcPr>
            <w:tcW w:w="8955" w:type="dxa"/>
            <w:tcBorders>
              <w:top w:val="nil"/>
              <w:left w:val="nil"/>
              <w:right w:val="nil"/>
            </w:tcBorders>
            <w:vAlign w:val="bottom"/>
          </w:tcPr>
          <w:p w14:paraId="5D1A35D5" w14:textId="77777777" w:rsidR="00B263A9" w:rsidRPr="00B263A9" w:rsidRDefault="000128A5" w:rsidP="00B263A9">
            <w:r>
              <w:t>________________________________________________________________________):</w:t>
            </w:r>
          </w:p>
        </w:tc>
        <w:tc>
          <w:tcPr>
            <w:tcW w:w="210" w:type="dxa"/>
            <w:tcBorders>
              <w:top w:val="nil"/>
              <w:left w:val="nil"/>
              <w:bottom w:val="nil"/>
              <w:right w:val="nil"/>
            </w:tcBorders>
            <w:vAlign w:val="bottom"/>
            <w:hideMark/>
          </w:tcPr>
          <w:p w14:paraId="51900A43" w14:textId="77777777" w:rsidR="00B263A9" w:rsidRPr="00B263A9" w:rsidRDefault="00B263A9" w:rsidP="00B263A9"/>
        </w:tc>
      </w:tr>
      <w:tr w:rsidR="00B263A9" w:rsidRPr="00B263A9" w14:paraId="5BE4F3CB" w14:textId="77777777" w:rsidTr="00B263A9">
        <w:trPr>
          <w:cantSplit/>
        </w:trPr>
        <w:tc>
          <w:tcPr>
            <w:tcW w:w="1050" w:type="dxa"/>
            <w:tcBorders>
              <w:top w:val="nil"/>
              <w:left w:val="nil"/>
              <w:bottom w:val="nil"/>
              <w:right w:val="nil"/>
            </w:tcBorders>
          </w:tcPr>
          <w:p w14:paraId="33231CF1" w14:textId="77777777" w:rsidR="00B263A9" w:rsidRPr="00B263A9" w:rsidRDefault="00B263A9" w:rsidP="00B263A9"/>
        </w:tc>
        <w:tc>
          <w:tcPr>
            <w:tcW w:w="8955" w:type="dxa"/>
            <w:tcBorders>
              <w:top w:val="nil"/>
              <w:left w:val="nil"/>
              <w:bottom w:val="nil"/>
              <w:right w:val="nil"/>
            </w:tcBorders>
            <w:hideMark/>
          </w:tcPr>
          <w:p w14:paraId="651A05A4" w14:textId="77777777" w:rsidR="00B263A9" w:rsidRPr="000128A5" w:rsidRDefault="00B263A9" w:rsidP="000128A5">
            <w:pPr>
              <w:jc w:val="center"/>
              <w:rPr>
                <w:sz w:val="20"/>
                <w:szCs w:val="20"/>
              </w:rPr>
            </w:pPr>
            <w:r w:rsidRPr="000128A5">
              <w:rPr>
                <w:sz w:val="20"/>
                <w:szCs w:val="20"/>
              </w:rPr>
              <w:t>(наименование акта, дата его принятия и номер)</w:t>
            </w:r>
          </w:p>
        </w:tc>
        <w:tc>
          <w:tcPr>
            <w:tcW w:w="210" w:type="dxa"/>
            <w:tcBorders>
              <w:top w:val="nil"/>
              <w:left w:val="nil"/>
              <w:bottom w:val="nil"/>
              <w:right w:val="nil"/>
            </w:tcBorders>
          </w:tcPr>
          <w:p w14:paraId="32575858" w14:textId="77777777" w:rsidR="00B263A9" w:rsidRPr="00B263A9" w:rsidRDefault="00B263A9" w:rsidP="00B263A9"/>
        </w:tc>
      </w:tr>
    </w:tbl>
    <w:p w14:paraId="7969AC0D" w14:textId="77777777" w:rsidR="00B263A9" w:rsidRPr="00B263A9" w:rsidRDefault="00B263A9" w:rsidP="00B263A9">
      <w:r w:rsidRPr="00B263A9">
        <w:t>1. Помещение на основании приложенных к заявлению документов:</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95"/>
        <w:gridCol w:w="4020"/>
        <w:gridCol w:w="3900"/>
      </w:tblGrid>
      <w:tr w:rsidR="00B263A9" w:rsidRPr="00B263A9" w14:paraId="613E99EB" w14:textId="77777777" w:rsidTr="00B263A9">
        <w:tc>
          <w:tcPr>
            <w:tcW w:w="2295" w:type="dxa"/>
            <w:tcBorders>
              <w:top w:val="nil"/>
              <w:left w:val="nil"/>
              <w:bottom w:val="nil"/>
              <w:right w:val="nil"/>
            </w:tcBorders>
            <w:vAlign w:val="bottom"/>
            <w:hideMark/>
          </w:tcPr>
          <w:p w14:paraId="65FA71D8" w14:textId="77777777" w:rsidR="00B263A9" w:rsidRPr="00B263A9" w:rsidRDefault="00B263A9" w:rsidP="00B263A9">
            <w:r w:rsidRPr="00B263A9">
              <w:t>а) перевести из</w:t>
            </w:r>
          </w:p>
        </w:tc>
        <w:tc>
          <w:tcPr>
            <w:tcW w:w="4020" w:type="dxa"/>
            <w:tcBorders>
              <w:top w:val="nil"/>
              <w:left w:val="nil"/>
              <w:right w:val="nil"/>
            </w:tcBorders>
            <w:vAlign w:val="bottom"/>
            <w:hideMark/>
          </w:tcPr>
          <w:p w14:paraId="53EE66E0" w14:textId="77777777" w:rsidR="00B263A9" w:rsidRPr="000128A5" w:rsidRDefault="00B263A9" w:rsidP="00B263A9">
            <w:pPr>
              <w:rPr>
                <w:u w:val="single"/>
              </w:rPr>
            </w:pPr>
            <w:r w:rsidRPr="000128A5">
              <w:rPr>
                <w:u w:val="single"/>
              </w:rPr>
              <w:t>жилого (нежилого) в нежилое (жилое)</w:t>
            </w:r>
          </w:p>
        </w:tc>
        <w:tc>
          <w:tcPr>
            <w:tcW w:w="3900" w:type="dxa"/>
            <w:tcBorders>
              <w:top w:val="nil"/>
              <w:left w:val="nil"/>
              <w:bottom w:val="nil"/>
              <w:right w:val="nil"/>
            </w:tcBorders>
            <w:vAlign w:val="bottom"/>
            <w:hideMark/>
          </w:tcPr>
          <w:p w14:paraId="7BED7F6E" w14:textId="77777777" w:rsidR="00B263A9" w:rsidRPr="00B263A9" w:rsidRDefault="00B263A9" w:rsidP="00B263A9">
            <w:r w:rsidRPr="00B263A9">
              <w:t xml:space="preserve"> без предварительных условий;</w:t>
            </w:r>
          </w:p>
        </w:tc>
      </w:tr>
      <w:tr w:rsidR="00B263A9" w:rsidRPr="00B263A9" w14:paraId="540F925C" w14:textId="77777777" w:rsidTr="00B263A9">
        <w:tc>
          <w:tcPr>
            <w:tcW w:w="2295" w:type="dxa"/>
            <w:tcBorders>
              <w:top w:val="nil"/>
              <w:left w:val="nil"/>
              <w:bottom w:val="nil"/>
              <w:right w:val="nil"/>
            </w:tcBorders>
            <w:vAlign w:val="bottom"/>
          </w:tcPr>
          <w:p w14:paraId="39A3A90F" w14:textId="77777777" w:rsidR="00B263A9" w:rsidRPr="00B263A9" w:rsidRDefault="00B263A9" w:rsidP="00B263A9"/>
        </w:tc>
        <w:tc>
          <w:tcPr>
            <w:tcW w:w="4020" w:type="dxa"/>
            <w:tcBorders>
              <w:top w:val="nil"/>
              <w:left w:val="nil"/>
              <w:bottom w:val="nil"/>
              <w:right w:val="nil"/>
            </w:tcBorders>
            <w:vAlign w:val="bottom"/>
            <w:hideMark/>
          </w:tcPr>
          <w:p w14:paraId="56997260" w14:textId="77777777" w:rsidR="00B263A9" w:rsidRPr="000128A5" w:rsidRDefault="000128A5" w:rsidP="00B263A9">
            <w:pPr>
              <w:rPr>
                <w:sz w:val="20"/>
                <w:szCs w:val="20"/>
              </w:rPr>
            </w:pPr>
            <w:r>
              <w:t xml:space="preserve">               </w:t>
            </w:r>
            <w:r w:rsidR="00B263A9" w:rsidRPr="000128A5">
              <w:rPr>
                <w:sz w:val="20"/>
                <w:szCs w:val="20"/>
              </w:rPr>
              <w:t>(ненужное зачеркнуть)</w:t>
            </w:r>
          </w:p>
        </w:tc>
        <w:tc>
          <w:tcPr>
            <w:tcW w:w="3900" w:type="dxa"/>
            <w:tcBorders>
              <w:top w:val="nil"/>
              <w:left w:val="nil"/>
              <w:bottom w:val="nil"/>
              <w:right w:val="nil"/>
            </w:tcBorders>
            <w:vAlign w:val="bottom"/>
          </w:tcPr>
          <w:p w14:paraId="57C5A31E" w14:textId="77777777" w:rsidR="00B263A9" w:rsidRPr="00B263A9" w:rsidRDefault="00B263A9" w:rsidP="00B263A9"/>
        </w:tc>
      </w:tr>
    </w:tbl>
    <w:p w14:paraId="746EB2CD" w14:textId="77777777" w:rsidR="00B263A9" w:rsidRPr="00B263A9" w:rsidRDefault="00B263A9" w:rsidP="000128A5">
      <w:pPr>
        <w:jc w:val="both"/>
      </w:pPr>
      <w:r w:rsidRPr="00B263A9">
        <w:t>б) перевести из жилого (нежилого) в нежилое (жилое) при условии проведения в установленном порядке следующих видов работ:</w:t>
      </w:r>
    </w:p>
    <w:p w14:paraId="55CE6B71" w14:textId="77777777" w:rsidR="00B263A9" w:rsidRPr="00B263A9" w:rsidRDefault="000128A5" w:rsidP="00B263A9">
      <w:r>
        <w:t>_______________________________________________________________________________</w:t>
      </w:r>
    </w:p>
    <w:p w14:paraId="6AFCA963" w14:textId="77777777" w:rsidR="00B263A9" w:rsidRPr="000128A5" w:rsidRDefault="00B263A9" w:rsidP="000128A5">
      <w:pPr>
        <w:jc w:val="center"/>
        <w:rPr>
          <w:sz w:val="20"/>
          <w:szCs w:val="20"/>
        </w:rPr>
      </w:pPr>
      <w:r w:rsidRPr="000128A5">
        <w:rPr>
          <w:sz w:val="20"/>
          <w:szCs w:val="20"/>
        </w:rPr>
        <w:t>(перечень работ по переустройству</w:t>
      </w:r>
      <w:r w:rsidR="000128A5">
        <w:rPr>
          <w:sz w:val="20"/>
          <w:szCs w:val="20"/>
        </w:rPr>
        <w:t xml:space="preserve"> </w:t>
      </w:r>
      <w:r w:rsidRPr="000128A5">
        <w:rPr>
          <w:sz w:val="20"/>
          <w:szCs w:val="20"/>
        </w:rPr>
        <w:t>(перепланировке) помещения</w:t>
      </w:r>
    </w:p>
    <w:p w14:paraId="79FB24E9" w14:textId="77777777" w:rsidR="00B263A9" w:rsidRPr="000128A5" w:rsidRDefault="000128A5" w:rsidP="00B263A9">
      <w:pPr>
        <w:rPr>
          <w:sz w:val="20"/>
          <w:szCs w:val="20"/>
        </w:rPr>
      </w:pPr>
      <w:r>
        <w:rPr>
          <w:sz w:val="20"/>
          <w:szCs w:val="20"/>
        </w:rPr>
        <w:t xml:space="preserve">                             </w:t>
      </w:r>
      <w:r w:rsidR="00B263A9" w:rsidRPr="000128A5">
        <w:rPr>
          <w:sz w:val="20"/>
          <w:szCs w:val="20"/>
        </w:rPr>
        <w:t>или иных необходимых работ по ремонту, реконструкции, реставрации помещения)</w:t>
      </w:r>
    </w:p>
    <w:p w14:paraId="32C3F8DB" w14:textId="77777777" w:rsidR="00B263A9" w:rsidRPr="00B263A9" w:rsidRDefault="000128A5" w:rsidP="00B263A9">
      <w:r>
        <w:tab/>
      </w:r>
    </w:p>
    <w:p w14:paraId="232EA6ED" w14:textId="77777777" w:rsidR="00B263A9" w:rsidRPr="00B263A9" w:rsidRDefault="00B263A9" w:rsidP="00B263A9">
      <w:r w:rsidRPr="00B263A9">
        <w:t xml:space="preserve"> </w:t>
      </w:r>
    </w:p>
    <w:p w14:paraId="4FC6A2DF" w14:textId="0BC9357D" w:rsidR="00B263A9" w:rsidRPr="00B263A9" w:rsidRDefault="00B263A9" w:rsidP="00B263A9">
      <w:r w:rsidRPr="00B263A9">
        <w:lastRenderedPageBreak/>
        <w:t>2. Отказать в переводе указанного помещения из жилого (нежилого) в нежилое (жилое)</w:t>
      </w:r>
      <w:r w:rsidRPr="00B263A9">
        <w:br/>
        <w:t xml:space="preserve">в связи с  </w:t>
      </w:r>
      <w:r w:rsidR="009F011D">
        <w:t>______________________________________________________________________</w:t>
      </w:r>
    </w:p>
    <w:p w14:paraId="12631783" w14:textId="77777777" w:rsidR="00B263A9" w:rsidRPr="009F011D" w:rsidRDefault="00B263A9" w:rsidP="00B263A9">
      <w:pPr>
        <w:rPr>
          <w:sz w:val="20"/>
          <w:szCs w:val="20"/>
        </w:rPr>
      </w:pPr>
      <w:r w:rsidRPr="009F011D">
        <w:rPr>
          <w:sz w:val="20"/>
          <w:szCs w:val="20"/>
        </w:rPr>
        <w:t>(основание(я), установленное частью 1 статьи 24 Жилищного кодекса Российской Федерации)</w:t>
      </w:r>
    </w:p>
    <w:p w14:paraId="7E89AF8A" w14:textId="77777777" w:rsidR="00B263A9" w:rsidRPr="00B263A9" w:rsidRDefault="00B263A9" w:rsidP="00B263A9">
      <w:r w:rsidRPr="00B263A9">
        <w:t xml:space="preserve"> </w:t>
      </w:r>
    </w:p>
    <w:p w14:paraId="03202EC2" w14:textId="77777777" w:rsidR="00B263A9" w:rsidRDefault="00B263A9" w:rsidP="00B263A9">
      <w:r w:rsidRPr="00B263A9">
        <w:t xml:space="preserve"> </w:t>
      </w:r>
    </w:p>
    <w:p w14:paraId="04AE7211" w14:textId="77777777" w:rsidR="000128A5" w:rsidRPr="00B263A9" w:rsidRDefault="000128A5" w:rsidP="00B263A9"/>
    <w:tbl>
      <w:tblPr>
        <w:tblW w:w="0" w:type="auto"/>
        <w:tblLayout w:type="fixed"/>
        <w:tblCellMar>
          <w:top w:w="15" w:type="dxa"/>
          <w:left w:w="15" w:type="dxa"/>
          <w:bottom w:w="15" w:type="dxa"/>
          <w:right w:w="15" w:type="dxa"/>
        </w:tblCellMar>
        <w:tblLook w:val="04A0" w:firstRow="1" w:lastRow="0" w:firstColumn="1" w:lastColumn="0" w:noHBand="0" w:noVBand="1"/>
      </w:tblPr>
      <w:tblGrid>
        <w:gridCol w:w="4125"/>
        <w:gridCol w:w="270"/>
        <w:gridCol w:w="1980"/>
        <w:gridCol w:w="270"/>
        <w:gridCol w:w="3540"/>
      </w:tblGrid>
      <w:tr w:rsidR="00B263A9" w:rsidRPr="00B263A9" w14:paraId="6FF8CF20" w14:textId="77777777" w:rsidTr="00B263A9">
        <w:tc>
          <w:tcPr>
            <w:tcW w:w="4125" w:type="dxa"/>
            <w:tcBorders>
              <w:top w:val="nil"/>
              <w:left w:val="nil"/>
              <w:right w:val="nil"/>
            </w:tcBorders>
            <w:vAlign w:val="bottom"/>
          </w:tcPr>
          <w:p w14:paraId="335AA263" w14:textId="77777777" w:rsidR="00B263A9" w:rsidRPr="00B263A9" w:rsidRDefault="000128A5" w:rsidP="00B263A9">
            <w:r>
              <w:t>_________________________________</w:t>
            </w:r>
          </w:p>
        </w:tc>
        <w:tc>
          <w:tcPr>
            <w:tcW w:w="270" w:type="dxa"/>
            <w:tcBorders>
              <w:top w:val="nil"/>
              <w:left w:val="nil"/>
              <w:bottom w:val="nil"/>
              <w:right w:val="nil"/>
            </w:tcBorders>
            <w:vAlign w:val="bottom"/>
          </w:tcPr>
          <w:p w14:paraId="371480E1" w14:textId="77777777" w:rsidR="00B263A9" w:rsidRPr="00B263A9" w:rsidRDefault="00B263A9" w:rsidP="00B263A9"/>
        </w:tc>
        <w:tc>
          <w:tcPr>
            <w:tcW w:w="1980" w:type="dxa"/>
            <w:tcBorders>
              <w:top w:val="nil"/>
              <w:left w:val="nil"/>
              <w:right w:val="nil"/>
            </w:tcBorders>
            <w:vAlign w:val="bottom"/>
          </w:tcPr>
          <w:p w14:paraId="28A108ED" w14:textId="77777777" w:rsidR="00B263A9" w:rsidRPr="00B263A9" w:rsidRDefault="000128A5" w:rsidP="00B263A9">
            <w:r>
              <w:t>_______________</w:t>
            </w:r>
          </w:p>
        </w:tc>
        <w:tc>
          <w:tcPr>
            <w:tcW w:w="270" w:type="dxa"/>
            <w:tcBorders>
              <w:top w:val="nil"/>
              <w:left w:val="nil"/>
              <w:bottom w:val="nil"/>
              <w:right w:val="nil"/>
            </w:tcBorders>
            <w:vAlign w:val="bottom"/>
          </w:tcPr>
          <w:p w14:paraId="44E02B56" w14:textId="77777777" w:rsidR="00B263A9" w:rsidRPr="00B263A9" w:rsidRDefault="00B263A9" w:rsidP="00B263A9"/>
        </w:tc>
        <w:tc>
          <w:tcPr>
            <w:tcW w:w="3540" w:type="dxa"/>
            <w:tcBorders>
              <w:top w:val="nil"/>
              <w:left w:val="nil"/>
              <w:right w:val="nil"/>
            </w:tcBorders>
            <w:vAlign w:val="bottom"/>
          </w:tcPr>
          <w:p w14:paraId="66EB67C5" w14:textId="77777777" w:rsidR="00B263A9" w:rsidRPr="00B263A9" w:rsidRDefault="000128A5" w:rsidP="00B263A9">
            <w:r>
              <w:t>__________________</w:t>
            </w:r>
          </w:p>
        </w:tc>
      </w:tr>
      <w:tr w:rsidR="00B263A9" w:rsidRPr="00B263A9" w14:paraId="18576DA7" w14:textId="77777777" w:rsidTr="00B263A9">
        <w:tc>
          <w:tcPr>
            <w:tcW w:w="4125" w:type="dxa"/>
            <w:tcBorders>
              <w:top w:val="nil"/>
              <w:left w:val="nil"/>
              <w:bottom w:val="nil"/>
              <w:right w:val="nil"/>
            </w:tcBorders>
            <w:hideMark/>
          </w:tcPr>
          <w:p w14:paraId="372EE14E" w14:textId="77777777" w:rsidR="00B263A9" w:rsidRPr="000128A5" w:rsidRDefault="00B263A9" w:rsidP="00B263A9">
            <w:pPr>
              <w:rPr>
                <w:sz w:val="20"/>
                <w:szCs w:val="20"/>
              </w:rPr>
            </w:pPr>
            <w:r w:rsidRPr="000128A5">
              <w:rPr>
                <w:sz w:val="20"/>
                <w:szCs w:val="20"/>
              </w:rPr>
              <w:t>(должность лица, подписавшего уведомление)</w:t>
            </w:r>
          </w:p>
        </w:tc>
        <w:tc>
          <w:tcPr>
            <w:tcW w:w="270" w:type="dxa"/>
            <w:tcBorders>
              <w:top w:val="nil"/>
              <w:left w:val="nil"/>
              <w:bottom w:val="nil"/>
              <w:right w:val="nil"/>
            </w:tcBorders>
          </w:tcPr>
          <w:p w14:paraId="1C864FB8" w14:textId="77777777" w:rsidR="00B263A9" w:rsidRPr="00B263A9" w:rsidRDefault="00B263A9" w:rsidP="00B263A9"/>
        </w:tc>
        <w:tc>
          <w:tcPr>
            <w:tcW w:w="1980" w:type="dxa"/>
            <w:tcBorders>
              <w:top w:val="nil"/>
              <w:left w:val="nil"/>
              <w:bottom w:val="nil"/>
              <w:right w:val="nil"/>
            </w:tcBorders>
            <w:hideMark/>
          </w:tcPr>
          <w:p w14:paraId="67AD0C46" w14:textId="77777777" w:rsidR="00B263A9" w:rsidRPr="000128A5" w:rsidRDefault="000128A5" w:rsidP="00B263A9">
            <w:pPr>
              <w:rPr>
                <w:sz w:val="20"/>
                <w:szCs w:val="20"/>
              </w:rPr>
            </w:pPr>
            <w:r>
              <w:rPr>
                <w:sz w:val="20"/>
                <w:szCs w:val="20"/>
              </w:rPr>
              <w:t xml:space="preserve">      </w:t>
            </w:r>
            <w:r w:rsidR="00B263A9" w:rsidRPr="000128A5">
              <w:rPr>
                <w:sz w:val="20"/>
                <w:szCs w:val="20"/>
              </w:rPr>
              <w:t>(подпись)</w:t>
            </w:r>
          </w:p>
        </w:tc>
        <w:tc>
          <w:tcPr>
            <w:tcW w:w="270" w:type="dxa"/>
            <w:tcBorders>
              <w:top w:val="nil"/>
              <w:left w:val="nil"/>
              <w:bottom w:val="nil"/>
              <w:right w:val="nil"/>
            </w:tcBorders>
          </w:tcPr>
          <w:p w14:paraId="74BCCFBD" w14:textId="77777777" w:rsidR="00B263A9" w:rsidRPr="000128A5" w:rsidRDefault="00B263A9" w:rsidP="00B263A9">
            <w:pPr>
              <w:rPr>
                <w:sz w:val="20"/>
                <w:szCs w:val="20"/>
              </w:rPr>
            </w:pPr>
          </w:p>
        </w:tc>
        <w:tc>
          <w:tcPr>
            <w:tcW w:w="3540" w:type="dxa"/>
            <w:tcBorders>
              <w:top w:val="nil"/>
              <w:left w:val="nil"/>
              <w:bottom w:val="nil"/>
              <w:right w:val="nil"/>
            </w:tcBorders>
            <w:hideMark/>
          </w:tcPr>
          <w:p w14:paraId="0A7A7E99" w14:textId="77777777" w:rsidR="00B263A9" w:rsidRPr="000128A5" w:rsidRDefault="00B263A9" w:rsidP="00B263A9">
            <w:pPr>
              <w:rPr>
                <w:sz w:val="20"/>
                <w:szCs w:val="20"/>
              </w:rPr>
            </w:pPr>
            <w:r w:rsidRPr="000128A5">
              <w:rPr>
                <w:sz w:val="20"/>
                <w:szCs w:val="20"/>
              </w:rPr>
              <w:t>(расшифровка подписи)</w:t>
            </w:r>
          </w:p>
        </w:tc>
      </w:tr>
    </w:tbl>
    <w:p w14:paraId="6D1670BD" w14:textId="77777777" w:rsidR="000128A5" w:rsidRDefault="000128A5" w:rsidP="00B263A9"/>
    <w:p w14:paraId="10EFF108" w14:textId="77777777" w:rsidR="000128A5" w:rsidRDefault="000128A5" w:rsidP="00B263A9"/>
    <w:p w14:paraId="5FFE88CF" w14:textId="77777777" w:rsidR="00B263A9" w:rsidRPr="00B263A9" w:rsidRDefault="00B263A9" w:rsidP="00B263A9">
      <w:r w:rsidRPr="00B263A9">
        <w:t xml:space="preserve"> </w:t>
      </w:r>
    </w:p>
    <w:tbl>
      <w:tblPr>
        <w:tblW w:w="10626" w:type="dxa"/>
        <w:tblLayout w:type="fixed"/>
        <w:tblCellMar>
          <w:top w:w="15" w:type="dxa"/>
          <w:left w:w="15" w:type="dxa"/>
          <w:bottom w:w="15" w:type="dxa"/>
          <w:right w:w="15" w:type="dxa"/>
        </w:tblCellMar>
        <w:tblLook w:val="04A0" w:firstRow="1" w:lastRow="0" w:firstColumn="1" w:lastColumn="0" w:noHBand="0" w:noVBand="1"/>
      </w:tblPr>
      <w:tblGrid>
        <w:gridCol w:w="541"/>
        <w:gridCol w:w="50"/>
        <w:gridCol w:w="420"/>
        <w:gridCol w:w="270"/>
        <w:gridCol w:w="1980"/>
        <w:gridCol w:w="510"/>
        <w:gridCol w:w="225"/>
        <w:gridCol w:w="6630"/>
      </w:tblGrid>
      <w:tr w:rsidR="000128A5" w:rsidRPr="00B263A9" w14:paraId="02234B93" w14:textId="77777777" w:rsidTr="009F011D">
        <w:tc>
          <w:tcPr>
            <w:tcW w:w="541" w:type="dxa"/>
            <w:tcBorders>
              <w:top w:val="nil"/>
              <w:left w:val="nil"/>
              <w:bottom w:val="nil"/>
              <w:right w:val="nil"/>
            </w:tcBorders>
            <w:vAlign w:val="bottom"/>
            <w:hideMark/>
          </w:tcPr>
          <w:p w14:paraId="42D36349" w14:textId="11AA049B" w:rsidR="000128A5" w:rsidRPr="00B263A9" w:rsidRDefault="009F011D" w:rsidP="00B263A9">
            <w:r>
              <w:t>«    »</w:t>
            </w:r>
          </w:p>
        </w:tc>
        <w:tc>
          <w:tcPr>
            <w:tcW w:w="50" w:type="dxa"/>
            <w:tcBorders>
              <w:top w:val="nil"/>
              <w:left w:val="nil"/>
              <w:right w:val="nil"/>
            </w:tcBorders>
          </w:tcPr>
          <w:p w14:paraId="4294CB8D" w14:textId="111B5D06" w:rsidR="000128A5" w:rsidRPr="00B263A9" w:rsidRDefault="000128A5" w:rsidP="00B263A9"/>
        </w:tc>
        <w:tc>
          <w:tcPr>
            <w:tcW w:w="420" w:type="dxa"/>
            <w:tcBorders>
              <w:top w:val="nil"/>
              <w:left w:val="nil"/>
              <w:right w:val="nil"/>
            </w:tcBorders>
            <w:vAlign w:val="bottom"/>
          </w:tcPr>
          <w:p w14:paraId="6151A681" w14:textId="42AA9D54" w:rsidR="000128A5" w:rsidRPr="00B263A9" w:rsidRDefault="000128A5" w:rsidP="00B263A9"/>
        </w:tc>
        <w:tc>
          <w:tcPr>
            <w:tcW w:w="270" w:type="dxa"/>
            <w:tcBorders>
              <w:top w:val="nil"/>
              <w:left w:val="nil"/>
              <w:bottom w:val="nil"/>
              <w:right w:val="nil"/>
            </w:tcBorders>
            <w:vAlign w:val="bottom"/>
            <w:hideMark/>
          </w:tcPr>
          <w:p w14:paraId="146D8B3E" w14:textId="53E10ED9" w:rsidR="000128A5" w:rsidRPr="00B263A9" w:rsidRDefault="000128A5" w:rsidP="00B263A9"/>
        </w:tc>
        <w:tc>
          <w:tcPr>
            <w:tcW w:w="1980" w:type="dxa"/>
            <w:tcBorders>
              <w:top w:val="nil"/>
              <w:left w:val="nil"/>
              <w:right w:val="nil"/>
            </w:tcBorders>
            <w:vAlign w:val="bottom"/>
          </w:tcPr>
          <w:p w14:paraId="49837DF9" w14:textId="77777777" w:rsidR="000128A5" w:rsidRPr="00B263A9" w:rsidRDefault="000128A5" w:rsidP="00B263A9"/>
        </w:tc>
        <w:tc>
          <w:tcPr>
            <w:tcW w:w="510" w:type="dxa"/>
            <w:tcBorders>
              <w:top w:val="nil"/>
              <w:left w:val="nil"/>
              <w:bottom w:val="nil"/>
              <w:right w:val="nil"/>
            </w:tcBorders>
            <w:vAlign w:val="bottom"/>
            <w:hideMark/>
          </w:tcPr>
          <w:p w14:paraId="548498FD" w14:textId="77777777" w:rsidR="000128A5" w:rsidRPr="00B263A9" w:rsidRDefault="000128A5" w:rsidP="00B263A9">
            <w:r w:rsidRPr="00B263A9">
              <w:t>20</w:t>
            </w:r>
          </w:p>
        </w:tc>
        <w:tc>
          <w:tcPr>
            <w:tcW w:w="225" w:type="dxa"/>
            <w:tcBorders>
              <w:top w:val="nil"/>
              <w:left w:val="nil"/>
              <w:right w:val="nil"/>
            </w:tcBorders>
            <w:vAlign w:val="bottom"/>
          </w:tcPr>
          <w:p w14:paraId="7DEE1273" w14:textId="77777777" w:rsidR="000128A5" w:rsidRPr="00B263A9" w:rsidRDefault="000128A5" w:rsidP="00B263A9"/>
        </w:tc>
        <w:tc>
          <w:tcPr>
            <w:tcW w:w="6630" w:type="dxa"/>
            <w:tcBorders>
              <w:top w:val="nil"/>
              <w:left w:val="nil"/>
              <w:bottom w:val="nil"/>
              <w:right w:val="nil"/>
            </w:tcBorders>
            <w:vAlign w:val="bottom"/>
            <w:hideMark/>
          </w:tcPr>
          <w:p w14:paraId="3146BF3D" w14:textId="77777777" w:rsidR="000128A5" w:rsidRPr="00B263A9" w:rsidRDefault="000128A5" w:rsidP="00B263A9">
            <w:r w:rsidRPr="00B263A9">
              <w:t xml:space="preserve"> г.</w:t>
            </w:r>
          </w:p>
        </w:tc>
      </w:tr>
    </w:tbl>
    <w:p w14:paraId="1F16F3A9" w14:textId="77777777" w:rsidR="00B263A9" w:rsidRPr="00B263A9" w:rsidRDefault="00B263A9">
      <w:r w:rsidRPr="00B263A9">
        <w:t>М.П.</w:t>
      </w:r>
    </w:p>
    <w:sectPr w:rsidR="00B263A9" w:rsidRPr="00B263A9">
      <w:headerReference w:type="even" r:id="rId21"/>
      <w:headerReference w:type="default" r:id="rId22"/>
      <w:pgSz w:w="11906" w:h="16838"/>
      <w:pgMar w:top="1418"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FC072" w14:textId="77777777" w:rsidR="00B44AD3" w:rsidRDefault="00B44AD3">
      <w:r>
        <w:separator/>
      </w:r>
    </w:p>
  </w:endnote>
  <w:endnote w:type="continuationSeparator" w:id="0">
    <w:p w14:paraId="7BE38B01" w14:textId="77777777" w:rsidR="00B44AD3" w:rsidRDefault="00B4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default"/>
  </w:font>
  <w:font w:name="TimesNewRomanPSMT">
    <w:altName w:val="Times New Roman"/>
    <w:charset w:val="01"/>
    <w:family w:val="roman"/>
    <w:pitch w:val="default"/>
    <w:sig w:usb0="00000000"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11F0" w14:textId="77777777" w:rsidR="00B44AD3" w:rsidRDefault="00B44AD3">
      <w:r>
        <w:separator/>
      </w:r>
    </w:p>
  </w:footnote>
  <w:footnote w:type="continuationSeparator" w:id="0">
    <w:p w14:paraId="53F015BB" w14:textId="77777777" w:rsidR="00B44AD3" w:rsidRDefault="00B4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83DC" w14:textId="77777777" w:rsidR="00A77949" w:rsidRDefault="00A77949">
    <w:pPr>
      <w:pStyle w:val="a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0850DC" w14:textId="77777777" w:rsidR="00A77949" w:rsidRDefault="00A77949">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D1DC" w14:textId="77777777" w:rsidR="00A77949" w:rsidRDefault="00A77949">
    <w:pPr>
      <w:pStyle w:val="af1"/>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0AD0AEBB" w14:textId="77777777" w:rsidR="00A77949" w:rsidRDefault="00A77949">
    <w:pPr>
      <w:pStyle w:val="a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3844"/>
    <w:multiLevelType w:val="multilevel"/>
    <w:tmpl w:val="186338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075C"/>
    <w:rsid w:val="0000538F"/>
    <w:rsid w:val="00005C69"/>
    <w:rsid w:val="00011D32"/>
    <w:rsid w:val="000126BA"/>
    <w:rsid w:val="000128A5"/>
    <w:rsid w:val="00015171"/>
    <w:rsid w:val="0001670F"/>
    <w:rsid w:val="000178B4"/>
    <w:rsid w:val="0002280D"/>
    <w:rsid w:val="00023D6D"/>
    <w:rsid w:val="00026285"/>
    <w:rsid w:val="000347D1"/>
    <w:rsid w:val="0004058A"/>
    <w:rsid w:val="000422AB"/>
    <w:rsid w:val="00047D44"/>
    <w:rsid w:val="00054474"/>
    <w:rsid w:val="0005578C"/>
    <w:rsid w:val="000557FC"/>
    <w:rsid w:val="00057351"/>
    <w:rsid w:val="00062D0A"/>
    <w:rsid w:val="00063008"/>
    <w:rsid w:val="00065D18"/>
    <w:rsid w:val="000660CE"/>
    <w:rsid w:val="00066E75"/>
    <w:rsid w:val="000679D3"/>
    <w:rsid w:val="00071017"/>
    <w:rsid w:val="00074246"/>
    <w:rsid w:val="00077FDA"/>
    <w:rsid w:val="00081802"/>
    <w:rsid w:val="00081FCC"/>
    <w:rsid w:val="0008312D"/>
    <w:rsid w:val="00084755"/>
    <w:rsid w:val="0009038D"/>
    <w:rsid w:val="00091260"/>
    <w:rsid w:val="00091FB7"/>
    <w:rsid w:val="00094653"/>
    <w:rsid w:val="000946C4"/>
    <w:rsid w:val="00095152"/>
    <w:rsid w:val="000A000B"/>
    <w:rsid w:val="000A39A4"/>
    <w:rsid w:val="000A40DB"/>
    <w:rsid w:val="000A543D"/>
    <w:rsid w:val="000A64F6"/>
    <w:rsid w:val="000B2C24"/>
    <w:rsid w:val="000B31E9"/>
    <w:rsid w:val="000B3BCB"/>
    <w:rsid w:val="000B4C54"/>
    <w:rsid w:val="000B679A"/>
    <w:rsid w:val="000C4BA0"/>
    <w:rsid w:val="000D3090"/>
    <w:rsid w:val="000D3213"/>
    <w:rsid w:val="000D4049"/>
    <w:rsid w:val="000D420C"/>
    <w:rsid w:val="000D4C15"/>
    <w:rsid w:val="000D5777"/>
    <w:rsid w:val="000D5FFF"/>
    <w:rsid w:val="000D7517"/>
    <w:rsid w:val="000E0A9D"/>
    <w:rsid w:val="000E2E0A"/>
    <w:rsid w:val="000E3A93"/>
    <w:rsid w:val="000F0F25"/>
    <w:rsid w:val="000F4A2D"/>
    <w:rsid w:val="000F66A4"/>
    <w:rsid w:val="00104B44"/>
    <w:rsid w:val="00105780"/>
    <w:rsid w:val="001059AD"/>
    <w:rsid w:val="0010632B"/>
    <w:rsid w:val="0010721E"/>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A2B82"/>
    <w:rsid w:val="001A37CE"/>
    <w:rsid w:val="001A5D5D"/>
    <w:rsid w:val="001B1443"/>
    <w:rsid w:val="001B17D7"/>
    <w:rsid w:val="001B3920"/>
    <w:rsid w:val="001B536D"/>
    <w:rsid w:val="001B6445"/>
    <w:rsid w:val="001B6600"/>
    <w:rsid w:val="001B6A9C"/>
    <w:rsid w:val="001C47D6"/>
    <w:rsid w:val="001C4FB9"/>
    <w:rsid w:val="001C5D0F"/>
    <w:rsid w:val="001C6069"/>
    <w:rsid w:val="001C6109"/>
    <w:rsid w:val="001C62CB"/>
    <w:rsid w:val="001C6E8D"/>
    <w:rsid w:val="001C7391"/>
    <w:rsid w:val="001D00F8"/>
    <w:rsid w:val="001D1ACE"/>
    <w:rsid w:val="001D25F3"/>
    <w:rsid w:val="001D2EAE"/>
    <w:rsid w:val="001D5AC0"/>
    <w:rsid w:val="001E0620"/>
    <w:rsid w:val="001E3294"/>
    <w:rsid w:val="001E411C"/>
    <w:rsid w:val="001E7164"/>
    <w:rsid w:val="001E7624"/>
    <w:rsid w:val="001E77D6"/>
    <w:rsid w:val="001F2D6D"/>
    <w:rsid w:val="001F6A39"/>
    <w:rsid w:val="001F7A64"/>
    <w:rsid w:val="002008A0"/>
    <w:rsid w:val="00203A76"/>
    <w:rsid w:val="0020703D"/>
    <w:rsid w:val="00207B2F"/>
    <w:rsid w:val="00210543"/>
    <w:rsid w:val="002111F3"/>
    <w:rsid w:val="002116BB"/>
    <w:rsid w:val="0021236F"/>
    <w:rsid w:val="0021292A"/>
    <w:rsid w:val="002129CC"/>
    <w:rsid w:val="00213D99"/>
    <w:rsid w:val="00216BB6"/>
    <w:rsid w:val="00217DB8"/>
    <w:rsid w:val="00221B99"/>
    <w:rsid w:val="00222C86"/>
    <w:rsid w:val="00223507"/>
    <w:rsid w:val="00223A1F"/>
    <w:rsid w:val="00224B8F"/>
    <w:rsid w:val="00225A94"/>
    <w:rsid w:val="00226C9F"/>
    <w:rsid w:val="00226EE8"/>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80D9B"/>
    <w:rsid w:val="002842FA"/>
    <w:rsid w:val="002851AC"/>
    <w:rsid w:val="0029008E"/>
    <w:rsid w:val="00291621"/>
    <w:rsid w:val="00293FB2"/>
    <w:rsid w:val="0029568A"/>
    <w:rsid w:val="00295B03"/>
    <w:rsid w:val="002970FE"/>
    <w:rsid w:val="002A0065"/>
    <w:rsid w:val="002A2104"/>
    <w:rsid w:val="002A5726"/>
    <w:rsid w:val="002A675D"/>
    <w:rsid w:val="002A7A3A"/>
    <w:rsid w:val="002B0812"/>
    <w:rsid w:val="002B0869"/>
    <w:rsid w:val="002B33F1"/>
    <w:rsid w:val="002B43A8"/>
    <w:rsid w:val="002C1BB7"/>
    <w:rsid w:val="002C2D10"/>
    <w:rsid w:val="002C3035"/>
    <w:rsid w:val="002C3778"/>
    <w:rsid w:val="002C723C"/>
    <w:rsid w:val="002C72BE"/>
    <w:rsid w:val="002D1503"/>
    <w:rsid w:val="002D1D61"/>
    <w:rsid w:val="002D324C"/>
    <w:rsid w:val="002D4E3E"/>
    <w:rsid w:val="002D6D40"/>
    <w:rsid w:val="002D6EBC"/>
    <w:rsid w:val="002E4A5A"/>
    <w:rsid w:val="002E4C29"/>
    <w:rsid w:val="002E5168"/>
    <w:rsid w:val="002F0228"/>
    <w:rsid w:val="002F16D1"/>
    <w:rsid w:val="002F4630"/>
    <w:rsid w:val="00300800"/>
    <w:rsid w:val="00303C10"/>
    <w:rsid w:val="00304310"/>
    <w:rsid w:val="00312CBC"/>
    <w:rsid w:val="0031343D"/>
    <w:rsid w:val="00316E7A"/>
    <w:rsid w:val="0032060C"/>
    <w:rsid w:val="003214D6"/>
    <w:rsid w:val="0032284A"/>
    <w:rsid w:val="0032284B"/>
    <w:rsid w:val="003234C5"/>
    <w:rsid w:val="00323FC5"/>
    <w:rsid w:val="00324D3C"/>
    <w:rsid w:val="00330F6A"/>
    <w:rsid w:val="00330F88"/>
    <w:rsid w:val="003330E2"/>
    <w:rsid w:val="0033352F"/>
    <w:rsid w:val="00336229"/>
    <w:rsid w:val="00336C65"/>
    <w:rsid w:val="00340B0B"/>
    <w:rsid w:val="00340D47"/>
    <w:rsid w:val="00340E5C"/>
    <w:rsid w:val="00342981"/>
    <w:rsid w:val="003437C8"/>
    <w:rsid w:val="003441A8"/>
    <w:rsid w:val="0034580A"/>
    <w:rsid w:val="003502EB"/>
    <w:rsid w:val="003515BA"/>
    <w:rsid w:val="00353758"/>
    <w:rsid w:val="003555A5"/>
    <w:rsid w:val="00364C63"/>
    <w:rsid w:val="00365C6A"/>
    <w:rsid w:val="00371070"/>
    <w:rsid w:val="00371378"/>
    <w:rsid w:val="00373F46"/>
    <w:rsid w:val="003744E1"/>
    <w:rsid w:val="00377480"/>
    <w:rsid w:val="00382B1C"/>
    <w:rsid w:val="00382E74"/>
    <w:rsid w:val="00383071"/>
    <w:rsid w:val="00383248"/>
    <w:rsid w:val="00383AF6"/>
    <w:rsid w:val="003861F7"/>
    <w:rsid w:val="00387411"/>
    <w:rsid w:val="003901EC"/>
    <w:rsid w:val="00396A54"/>
    <w:rsid w:val="003A1522"/>
    <w:rsid w:val="003B1C2E"/>
    <w:rsid w:val="003C32D9"/>
    <w:rsid w:val="003C3DFF"/>
    <w:rsid w:val="003C4604"/>
    <w:rsid w:val="003D0669"/>
    <w:rsid w:val="003D2459"/>
    <w:rsid w:val="003D596A"/>
    <w:rsid w:val="003D6526"/>
    <w:rsid w:val="003E051B"/>
    <w:rsid w:val="003E2246"/>
    <w:rsid w:val="003E29EA"/>
    <w:rsid w:val="003E3691"/>
    <w:rsid w:val="003E3728"/>
    <w:rsid w:val="003E7485"/>
    <w:rsid w:val="003E7C03"/>
    <w:rsid w:val="003F1093"/>
    <w:rsid w:val="003F635A"/>
    <w:rsid w:val="003F6728"/>
    <w:rsid w:val="0040256A"/>
    <w:rsid w:val="004044FD"/>
    <w:rsid w:val="004071D7"/>
    <w:rsid w:val="00407735"/>
    <w:rsid w:val="004123B1"/>
    <w:rsid w:val="004174D4"/>
    <w:rsid w:val="00422360"/>
    <w:rsid w:val="00423AA4"/>
    <w:rsid w:val="00425B66"/>
    <w:rsid w:val="004271CD"/>
    <w:rsid w:val="0043031F"/>
    <w:rsid w:val="00430CAC"/>
    <w:rsid w:val="00446309"/>
    <w:rsid w:val="00447047"/>
    <w:rsid w:val="00453202"/>
    <w:rsid w:val="004537A9"/>
    <w:rsid w:val="00453B47"/>
    <w:rsid w:val="00456CB4"/>
    <w:rsid w:val="0046003B"/>
    <w:rsid w:val="0046020D"/>
    <w:rsid w:val="00462CC9"/>
    <w:rsid w:val="00470683"/>
    <w:rsid w:val="00472D46"/>
    <w:rsid w:val="00474F8E"/>
    <w:rsid w:val="00482589"/>
    <w:rsid w:val="00482DDC"/>
    <w:rsid w:val="00485266"/>
    <w:rsid w:val="00487E83"/>
    <w:rsid w:val="00493DE9"/>
    <w:rsid w:val="004A1881"/>
    <w:rsid w:val="004A3BF1"/>
    <w:rsid w:val="004A3E09"/>
    <w:rsid w:val="004A3F21"/>
    <w:rsid w:val="004A3F59"/>
    <w:rsid w:val="004A53F9"/>
    <w:rsid w:val="004A5FDA"/>
    <w:rsid w:val="004A66B2"/>
    <w:rsid w:val="004B37BD"/>
    <w:rsid w:val="004B47A6"/>
    <w:rsid w:val="004B4C86"/>
    <w:rsid w:val="004B57BA"/>
    <w:rsid w:val="004B7D3B"/>
    <w:rsid w:val="004C148F"/>
    <w:rsid w:val="004C431B"/>
    <w:rsid w:val="004C7176"/>
    <w:rsid w:val="004D15FB"/>
    <w:rsid w:val="004D26BC"/>
    <w:rsid w:val="004D283E"/>
    <w:rsid w:val="004D2E39"/>
    <w:rsid w:val="004D48A4"/>
    <w:rsid w:val="004D6477"/>
    <w:rsid w:val="004D6F46"/>
    <w:rsid w:val="004E0D45"/>
    <w:rsid w:val="004E161C"/>
    <w:rsid w:val="004E2B13"/>
    <w:rsid w:val="004F0DC8"/>
    <w:rsid w:val="004F0F97"/>
    <w:rsid w:val="005058F6"/>
    <w:rsid w:val="00506061"/>
    <w:rsid w:val="0050658C"/>
    <w:rsid w:val="005107B3"/>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0099"/>
    <w:rsid w:val="00553FBB"/>
    <w:rsid w:val="0055713A"/>
    <w:rsid w:val="00560508"/>
    <w:rsid w:val="00560F88"/>
    <w:rsid w:val="005627BF"/>
    <w:rsid w:val="00565B07"/>
    <w:rsid w:val="005673C2"/>
    <w:rsid w:val="00570349"/>
    <w:rsid w:val="00571522"/>
    <w:rsid w:val="00574D5E"/>
    <w:rsid w:val="00576DCE"/>
    <w:rsid w:val="00577201"/>
    <w:rsid w:val="005779EA"/>
    <w:rsid w:val="005820F6"/>
    <w:rsid w:val="0058248D"/>
    <w:rsid w:val="005851C9"/>
    <w:rsid w:val="00586331"/>
    <w:rsid w:val="00586C4F"/>
    <w:rsid w:val="0059092D"/>
    <w:rsid w:val="005923BA"/>
    <w:rsid w:val="00597301"/>
    <w:rsid w:val="005A51A6"/>
    <w:rsid w:val="005A582F"/>
    <w:rsid w:val="005A7299"/>
    <w:rsid w:val="005B012C"/>
    <w:rsid w:val="005B3235"/>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10D0D"/>
    <w:rsid w:val="00612943"/>
    <w:rsid w:val="0061369D"/>
    <w:rsid w:val="0061491C"/>
    <w:rsid w:val="00621570"/>
    <w:rsid w:val="00625B81"/>
    <w:rsid w:val="006315F6"/>
    <w:rsid w:val="0063283C"/>
    <w:rsid w:val="00632EE1"/>
    <w:rsid w:val="00633335"/>
    <w:rsid w:val="006342C4"/>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663E"/>
    <w:rsid w:val="00692ED4"/>
    <w:rsid w:val="00694A21"/>
    <w:rsid w:val="00695191"/>
    <w:rsid w:val="006955E8"/>
    <w:rsid w:val="00695DA5"/>
    <w:rsid w:val="00696B73"/>
    <w:rsid w:val="00696C40"/>
    <w:rsid w:val="006A0CF2"/>
    <w:rsid w:val="006A2474"/>
    <w:rsid w:val="006A38FA"/>
    <w:rsid w:val="006A4455"/>
    <w:rsid w:val="006B17AE"/>
    <w:rsid w:val="006B3398"/>
    <w:rsid w:val="006B3AD0"/>
    <w:rsid w:val="006B79C9"/>
    <w:rsid w:val="006C2777"/>
    <w:rsid w:val="006C33EC"/>
    <w:rsid w:val="006C3DA5"/>
    <w:rsid w:val="006C5A2A"/>
    <w:rsid w:val="006C72A1"/>
    <w:rsid w:val="006D2190"/>
    <w:rsid w:val="006D7008"/>
    <w:rsid w:val="006E1CCF"/>
    <w:rsid w:val="006E295B"/>
    <w:rsid w:val="006E4BA1"/>
    <w:rsid w:val="006E7BC4"/>
    <w:rsid w:val="006F3574"/>
    <w:rsid w:val="006F3956"/>
    <w:rsid w:val="006F4481"/>
    <w:rsid w:val="006F45FA"/>
    <w:rsid w:val="006F4F8A"/>
    <w:rsid w:val="006F5003"/>
    <w:rsid w:val="00713119"/>
    <w:rsid w:val="0071447F"/>
    <w:rsid w:val="00715C90"/>
    <w:rsid w:val="007204E4"/>
    <w:rsid w:val="00722550"/>
    <w:rsid w:val="007228B8"/>
    <w:rsid w:val="007264BF"/>
    <w:rsid w:val="00726C6C"/>
    <w:rsid w:val="00727F7B"/>
    <w:rsid w:val="00730409"/>
    <w:rsid w:val="007311C7"/>
    <w:rsid w:val="00732DCF"/>
    <w:rsid w:val="0073416D"/>
    <w:rsid w:val="00741335"/>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1F40"/>
    <w:rsid w:val="007B0C4B"/>
    <w:rsid w:val="007B12BB"/>
    <w:rsid w:val="007C20EF"/>
    <w:rsid w:val="007C2E60"/>
    <w:rsid w:val="007C54A3"/>
    <w:rsid w:val="007C59C2"/>
    <w:rsid w:val="007C6655"/>
    <w:rsid w:val="007D210D"/>
    <w:rsid w:val="007D5B8D"/>
    <w:rsid w:val="007D64AD"/>
    <w:rsid w:val="007E02EF"/>
    <w:rsid w:val="007E611D"/>
    <w:rsid w:val="007E66AB"/>
    <w:rsid w:val="007F017D"/>
    <w:rsid w:val="007F0CD8"/>
    <w:rsid w:val="007F17BA"/>
    <w:rsid w:val="007F445F"/>
    <w:rsid w:val="007F5559"/>
    <w:rsid w:val="00802231"/>
    <w:rsid w:val="008046A3"/>
    <w:rsid w:val="008075ED"/>
    <w:rsid w:val="008076BC"/>
    <w:rsid w:val="0081473B"/>
    <w:rsid w:val="008204F9"/>
    <w:rsid w:val="008217E8"/>
    <w:rsid w:val="00823BE0"/>
    <w:rsid w:val="0082620F"/>
    <w:rsid w:val="00826344"/>
    <w:rsid w:val="00826798"/>
    <w:rsid w:val="00827D88"/>
    <w:rsid w:val="008338E8"/>
    <w:rsid w:val="008339F5"/>
    <w:rsid w:val="008344D9"/>
    <w:rsid w:val="008362ED"/>
    <w:rsid w:val="0083654E"/>
    <w:rsid w:val="00837180"/>
    <w:rsid w:val="00840171"/>
    <w:rsid w:val="0084258A"/>
    <w:rsid w:val="00842D3C"/>
    <w:rsid w:val="0084386A"/>
    <w:rsid w:val="00845042"/>
    <w:rsid w:val="00845FFE"/>
    <w:rsid w:val="00850788"/>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1297"/>
    <w:rsid w:val="0089293C"/>
    <w:rsid w:val="00892E38"/>
    <w:rsid w:val="0089503A"/>
    <w:rsid w:val="00895E77"/>
    <w:rsid w:val="008A5AA5"/>
    <w:rsid w:val="008A5AE0"/>
    <w:rsid w:val="008A5C8B"/>
    <w:rsid w:val="008C01FC"/>
    <w:rsid w:val="008C180F"/>
    <w:rsid w:val="008C1E8B"/>
    <w:rsid w:val="008C397B"/>
    <w:rsid w:val="008C6127"/>
    <w:rsid w:val="008D0BDF"/>
    <w:rsid w:val="008D399C"/>
    <w:rsid w:val="008D39AB"/>
    <w:rsid w:val="008D549F"/>
    <w:rsid w:val="008E0DAF"/>
    <w:rsid w:val="008E231B"/>
    <w:rsid w:val="008E30E2"/>
    <w:rsid w:val="008E548D"/>
    <w:rsid w:val="008F0DD5"/>
    <w:rsid w:val="008F45CD"/>
    <w:rsid w:val="008F4A10"/>
    <w:rsid w:val="008F5A3F"/>
    <w:rsid w:val="008F6FFC"/>
    <w:rsid w:val="00901B96"/>
    <w:rsid w:val="00904FE5"/>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24"/>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B721B"/>
    <w:rsid w:val="009C32D6"/>
    <w:rsid w:val="009C35C3"/>
    <w:rsid w:val="009C539C"/>
    <w:rsid w:val="009C5514"/>
    <w:rsid w:val="009C5855"/>
    <w:rsid w:val="009D72B4"/>
    <w:rsid w:val="009D7EC0"/>
    <w:rsid w:val="009E5282"/>
    <w:rsid w:val="009E5FA7"/>
    <w:rsid w:val="009E5FD6"/>
    <w:rsid w:val="009F011D"/>
    <w:rsid w:val="009F07C5"/>
    <w:rsid w:val="009F3463"/>
    <w:rsid w:val="009F503A"/>
    <w:rsid w:val="009F51F8"/>
    <w:rsid w:val="009F6A89"/>
    <w:rsid w:val="00A0293D"/>
    <w:rsid w:val="00A0439A"/>
    <w:rsid w:val="00A05C39"/>
    <w:rsid w:val="00A06EB3"/>
    <w:rsid w:val="00A11312"/>
    <w:rsid w:val="00A11409"/>
    <w:rsid w:val="00A14EC2"/>
    <w:rsid w:val="00A21774"/>
    <w:rsid w:val="00A218C5"/>
    <w:rsid w:val="00A219A3"/>
    <w:rsid w:val="00A22A8F"/>
    <w:rsid w:val="00A24465"/>
    <w:rsid w:val="00A24DDE"/>
    <w:rsid w:val="00A3375C"/>
    <w:rsid w:val="00A353B4"/>
    <w:rsid w:val="00A44B04"/>
    <w:rsid w:val="00A46B8D"/>
    <w:rsid w:val="00A51074"/>
    <w:rsid w:val="00A5146A"/>
    <w:rsid w:val="00A5292F"/>
    <w:rsid w:val="00A537FD"/>
    <w:rsid w:val="00A54BD8"/>
    <w:rsid w:val="00A5620E"/>
    <w:rsid w:val="00A615D5"/>
    <w:rsid w:val="00A624D5"/>
    <w:rsid w:val="00A625CE"/>
    <w:rsid w:val="00A6517C"/>
    <w:rsid w:val="00A65C0C"/>
    <w:rsid w:val="00A6761B"/>
    <w:rsid w:val="00A72BD5"/>
    <w:rsid w:val="00A72F4F"/>
    <w:rsid w:val="00A74A82"/>
    <w:rsid w:val="00A76821"/>
    <w:rsid w:val="00A77949"/>
    <w:rsid w:val="00A848B2"/>
    <w:rsid w:val="00A91222"/>
    <w:rsid w:val="00A93176"/>
    <w:rsid w:val="00A94BE8"/>
    <w:rsid w:val="00A94CD2"/>
    <w:rsid w:val="00AA1095"/>
    <w:rsid w:val="00AA225C"/>
    <w:rsid w:val="00AA2EEA"/>
    <w:rsid w:val="00AB4D93"/>
    <w:rsid w:val="00AB701F"/>
    <w:rsid w:val="00AC01DD"/>
    <w:rsid w:val="00AC194C"/>
    <w:rsid w:val="00AC3EC1"/>
    <w:rsid w:val="00AD0FB6"/>
    <w:rsid w:val="00AD35E0"/>
    <w:rsid w:val="00AD3F89"/>
    <w:rsid w:val="00AD538F"/>
    <w:rsid w:val="00AD7491"/>
    <w:rsid w:val="00AD785F"/>
    <w:rsid w:val="00AE615A"/>
    <w:rsid w:val="00AE615B"/>
    <w:rsid w:val="00AE62F6"/>
    <w:rsid w:val="00AF11C2"/>
    <w:rsid w:val="00AF6244"/>
    <w:rsid w:val="00B00597"/>
    <w:rsid w:val="00B03841"/>
    <w:rsid w:val="00B03C8A"/>
    <w:rsid w:val="00B04072"/>
    <w:rsid w:val="00B10C4D"/>
    <w:rsid w:val="00B123B3"/>
    <w:rsid w:val="00B22ED0"/>
    <w:rsid w:val="00B2330A"/>
    <w:rsid w:val="00B23316"/>
    <w:rsid w:val="00B236C4"/>
    <w:rsid w:val="00B263A9"/>
    <w:rsid w:val="00B31997"/>
    <w:rsid w:val="00B3618C"/>
    <w:rsid w:val="00B37CA8"/>
    <w:rsid w:val="00B41C02"/>
    <w:rsid w:val="00B4466B"/>
    <w:rsid w:val="00B44AD3"/>
    <w:rsid w:val="00B451C8"/>
    <w:rsid w:val="00B535C0"/>
    <w:rsid w:val="00B54879"/>
    <w:rsid w:val="00B54A2F"/>
    <w:rsid w:val="00B57316"/>
    <w:rsid w:val="00B647AB"/>
    <w:rsid w:val="00B739FD"/>
    <w:rsid w:val="00B74441"/>
    <w:rsid w:val="00B74DDE"/>
    <w:rsid w:val="00B76C70"/>
    <w:rsid w:val="00B80227"/>
    <w:rsid w:val="00B8389C"/>
    <w:rsid w:val="00B85904"/>
    <w:rsid w:val="00B86498"/>
    <w:rsid w:val="00B871EC"/>
    <w:rsid w:val="00B87955"/>
    <w:rsid w:val="00B90B15"/>
    <w:rsid w:val="00B946DB"/>
    <w:rsid w:val="00B94FC9"/>
    <w:rsid w:val="00BA092C"/>
    <w:rsid w:val="00BA150E"/>
    <w:rsid w:val="00BA30C7"/>
    <w:rsid w:val="00BA3A70"/>
    <w:rsid w:val="00BB03CE"/>
    <w:rsid w:val="00BB35F6"/>
    <w:rsid w:val="00BB41AB"/>
    <w:rsid w:val="00BB5020"/>
    <w:rsid w:val="00BB6072"/>
    <w:rsid w:val="00BC64ED"/>
    <w:rsid w:val="00BD009A"/>
    <w:rsid w:val="00BD3D55"/>
    <w:rsid w:val="00BD4FF9"/>
    <w:rsid w:val="00BD7B51"/>
    <w:rsid w:val="00BE19D8"/>
    <w:rsid w:val="00BE1A47"/>
    <w:rsid w:val="00BE4D2C"/>
    <w:rsid w:val="00BE613B"/>
    <w:rsid w:val="00BE6CF4"/>
    <w:rsid w:val="00BE7246"/>
    <w:rsid w:val="00BF1B91"/>
    <w:rsid w:val="00BF1F6D"/>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71E3"/>
    <w:rsid w:val="00C77389"/>
    <w:rsid w:val="00C8476D"/>
    <w:rsid w:val="00C87F19"/>
    <w:rsid w:val="00C905BE"/>
    <w:rsid w:val="00C9071E"/>
    <w:rsid w:val="00C92A1E"/>
    <w:rsid w:val="00C94137"/>
    <w:rsid w:val="00C952E9"/>
    <w:rsid w:val="00C9768C"/>
    <w:rsid w:val="00CA745A"/>
    <w:rsid w:val="00CA7C3B"/>
    <w:rsid w:val="00CB078C"/>
    <w:rsid w:val="00CB7C68"/>
    <w:rsid w:val="00CC017F"/>
    <w:rsid w:val="00CC35E2"/>
    <w:rsid w:val="00CC51F0"/>
    <w:rsid w:val="00CC61B8"/>
    <w:rsid w:val="00CC7B0C"/>
    <w:rsid w:val="00CD0C07"/>
    <w:rsid w:val="00CD7683"/>
    <w:rsid w:val="00CE0911"/>
    <w:rsid w:val="00CE3069"/>
    <w:rsid w:val="00CE612E"/>
    <w:rsid w:val="00CE72E3"/>
    <w:rsid w:val="00CE7EA8"/>
    <w:rsid w:val="00CF31CD"/>
    <w:rsid w:val="00CF4964"/>
    <w:rsid w:val="00CF51EC"/>
    <w:rsid w:val="00CF59C9"/>
    <w:rsid w:val="00CF714A"/>
    <w:rsid w:val="00D0334D"/>
    <w:rsid w:val="00D03D60"/>
    <w:rsid w:val="00D072BA"/>
    <w:rsid w:val="00D17B6A"/>
    <w:rsid w:val="00D21228"/>
    <w:rsid w:val="00D21EB5"/>
    <w:rsid w:val="00D27BB0"/>
    <w:rsid w:val="00D300F5"/>
    <w:rsid w:val="00D31392"/>
    <w:rsid w:val="00D3222C"/>
    <w:rsid w:val="00D32F61"/>
    <w:rsid w:val="00D348C6"/>
    <w:rsid w:val="00D35505"/>
    <w:rsid w:val="00D3605F"/>
    <w:rsid w:val="00D41292"/>
    <w:rsid w:val="00D4190C"/>
    <w:rsid w:val="00D41EC7"/>
    <w:rsid w:val="00D43C9E"/>
    <w:rsid w:val="00D43DC7"/>
    <w:rsid w:val="00D444DD"/>
    <w:rsid w:val="00D4624B"/>
    <w:rsid w:val="00D462F4"/>
    <w:rsid w:val="00D552F5"/>
    <w:rsid w:val="00D60D8E"/>
    <w:rsid w:val="00D60FB4"/>
    <w:rsid w:val="00D620A4"/>
    <w:rsid w:val="00D62384"/>
    <w:rsid w:val="00D63DD3"/>
    <w:rsid w:val="00D668DC"/>
    <w:rsid w:val="00D74C4B"/>
    <w:rsid w:val="00D76D79"/>
    <w:rsid w:val="00D80F27"/>
    <w:rsid w:val="00D81988"/>
    <w:rsid w:val="00D8636D"/>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33213"/>
    <w:rsid w:val="00E33ABA"/>
    <w:rsid w:val="00E354BB"/>
    <w:rsid w:val="00E36957"/>
    <w:rsid w:val="00E37559"/>
    <w:rsid w:val="00E41E46"/>
    <w:rsid w:val="00E4387A"/>
    <w:rsid w:val="00E54446"/>
    <w:rsid w:val="00E55773"/>
    <w:rsid w:val="00E606C0"/>
    <w:rsid w:val="00E60915"/>
    <w:rsid w:val="00E60AB8"/>
    <w:rsid w:val="00E63E8B"/>
    <w:rsid w:val="00E6629F"/>
    <w:rsid w:val="00E66771"/>
    <w:rsid w:val="00E678EA"/>
    <w:rsid w:val="00E71E92"/>
    <w:rsid w:val="00E73353"/>
    <w:rsid w:val="00E8662F"/>
    <w:rsid w:val="00E92E66"/>
    <w:rsid w:val="00E94B0A"/>
    <w:rsid w:val="00E96415"/>
    <w:rsid w:val="00EA2717"/>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23EF"/>
    <w:rsid w:val="00EE30DA"/>
    <w:rsid w:val="00EF6540"/>
    <w:rsid w:val="00F00593"/>
    <w:rsid w:val="00F05D9F"/>
    <w:rsid w:val="00F069F7"/>
    <w:rsid w:val="00F133D3"/>
    <w:rsid w:val="00F138C0"/>
    <w:rsid w:val="00F156E1"/>
    <w:rsid w:val="00F216EC"/>
    <w:rsid w:val="00F22EBC"/>
    <w:rsid w:val="00F23FA9"/>
    <w:rsid w:val="00F246C1"/>
    <w:rsid w:val="00F260CB"/>
    <w:rsid w:val="00F26FCD"/>
    <w:rsid w:val="00F2752A"/>
    <w:rsid w:val="00F31D4C"/>
    <w:rsid w:val="00F333A5"/>
    <w:rsid w:val="00F34989"/>
    <w:rsid w:val="00F35B45"/>
    <w:rsid w:val="00F35E72"/>
    <w:rsid w:val="00F4149C"/>
    <w:rsid w:val="00F4515E"/>
    <w:rsid w:val="00F4692E"/>
    <w:rsid w:val="00F47F08"/>
    <w:rsid w:val="00F52247"/>
    <w:rsid w:val="00F52366"/>
    <w:rsid w:val="00F52FBD"/>
    <w:rsid w:val="00F53359"/>
    <w:rsid w:val="00F5390C"/>
    <w:rsid w:val="00F55093"/>
    <w:rsid w:val="00F55859"/>
    <w:rsid w:val="00F559DB"/>
    <w:rsid w:val="00F57A11"/>
    <w:rsid w:val="00F6702B"/>
    <w:rsid w:val="00F673B5"/>
    <w:rsid w:val="00F72581"/>
    <w:rsid w:val="00F7347F"/>
    <w:rsid w:val="00F736A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6ACF"/>
    <w:rsid w:val="00FF75B5"/>
    <w:rsid w:val="0EBD3C16"/>
    <w:rsid w:val="515318B7"/>
    <w:rsid w:val="56A6357F"/>
    <w:rsid w:val="77F07B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8EEF"/>
  <w15:docId w15:val="{1F70789B-A2CA-40C4-9AC7-94345237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iPriority="99" w:qFormat="1"/>
    <w:lsdException w:name="heading 4" w:uiPriority="99" w:qFormat="1"/>
    <w:lsdException w:name="heading 5" w:uiPriority="99"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pPr>
      <w:keepNext/>
      <w:jc w:val="center"/>
      <w:outlineLvl w:val="2"/>
    </w:pPr>
    <w:rPr>
      <w:b/>
      <w:bCs/>
      <w:caps/>
      <w:spacing w:val="20"/>
      <w:sz w:val="32"/>
      <w:szCs w:val="32"/>
    </w:rPr>
  </w:style>
  <w:style w:type="paragraph" w:styleId="4">
    <w:name w:val="heading 4"/>
    <w:basedOn w:val="a"/>
    <w:next w:val="a"/>
    <w:link w:val="40"/>
    <w:uiPriority w:val="99"/>
    <w:qFormat/>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pPr>
      <w:keepNext/>
      <w:jc w:val="right"/>
      <w:outlineLvl w:val="4"/>
    </w:pPr>
    <w:rPr>
      <w:b/>
      <w:bCs/>
      <w:spacing w:val="20"/>
      <w:sz w:val="32"/>
      <w:szCs w:val="32"/>
      <w:u w:val="single"/>
    </w:rPr>
  </w:style>
  <w:style w:type="paragraph" w:styleId="6">
    <w:name w:val="heading 6"/>
    <w:basedOn w:val="a"/>
    <w:next w:val="a"/>
    <w:link w:val="60"/>
    <w:uiPriority w:val="9"/>
    <w:unhideWhenUsed/>
    <w:qFormat/>
    <w:pPr>
      <w:keepNext/>
      <w:keepLines/>
      <w:spacing w:before="200" w:line="276" w:lineRule="auto"/>
      <w:outlineLvl w:val="5"/>
    </w:pPr>
    <w:rPr>
      <w:rFonts w:asciiTheme="majorHAnsi" w:eastAsiaTheme="majorEastAsia" w:hAnsiTheme="majorHAnsi" w:cstheme="majorBidi"/>
      <w:i/>
      <w:iCs/>
      <w:color w:val="244061"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rFonts w:cs="Times New Roman"/>
      <w:vertAlign w:val="superscript"/>
    </w:rPr>
  </w:style>
  <w:style w:type="character" w:styleId="a4">
    <w:name w:val="annotation reference"/>
    <w:qFormat/>
    <w:rPr>
      <w:sz w:val="16"/>
      <w:szCs w:val="16"/>
    </w:rPr>
  </w:style>
  <w:style w:type="character" w:styleId="a5">
    <w:name w:val="Emphasis"/>
    <w:basedOn w:val="a0"/>
    <w:uiPriority w:val="99"/>
    <w:qFormat/>
    <w:rPr>
      <w:i/>
      <w:iCs/>
    </w:rPr>
  </w:style>
  <w:style w:type="character" w:styleId="a6">
    <w:name w:val="Hyperlink"/>
    <w:qFormat/>
    <w:rPr>
      <w:color w:val="0000FF"/>
      <w:u w:val="single"/>
    </w:rPr>
  </w:style>
  <w:style w:type="character" w:styleId="a7">
    <w:name w:val="page number"/>
    <w:basedOn w:val="a0"/>
    <w:qFormat/>
  </w:style>
  <w:style w:type="character" w:styleId="a8">
    <w:name w:val="Strong"/>
    <w:qFormat/>
    <w:rPr>
      <w:b/>
      <w:bCs/>
    </w:rPr>
  </w:style>
  <w:style w:type="paragraph" w:styleId="a9">
    <w:name w:val="Balloon Text"/>
    <w:basedOn w:val="a"/>
    <w:link w:val="aa"/>
    <w:semiHidden/>
    <w:qFormat/>
    <w:rPr>
      <w:rFonts w:ascii="Tahoma" w:hAnsi="Tahoma" w:cs="Tahoma"/>
      <w:sz w:val="16"/>
      <w:szCs w:val="16"/>
    </w:rPr>
  </w:style>
  <w:style w:type="paragraph" w:styleId="ab">
    <w:name w:val="annotation text"/>
    <w:basedOn w:val="a"/>
    <w:link w:val="ac"/>
    <w:uiPriority w:val="99"/>
    <w:qFormat/>
    <w:rPr>
      <w:sz w:val="20"/>
      <w:szCs w:val="20"/>
    </w:rPr>
  </w:style>
  <w:style w:type="paragraph" w:styleId="ad">
    <w:name w:val="annotation subject"/>
    <w:basedOn w:val="ab"/>
    <w:next w:val="ab"/>
    <w:link w:val="ae"/>
    <w:qFormat/>
    <w:rPr>
      <w:b/>
      <w:bCs/>
    </w:rPr>
  </w:style>
  <w:style w:type="paragraph" w:styleId="af">
    <w:name w:val="footnote text"/>
    <w:basedOn w:val="a"/>
    <w:link w:val="af0"/>
    <w:uiPriority w:val="99"/>
    <w:unhideWhenUsed/>
    <w:qFormat/>
    <w:pPr>
      <w:widowControl w:val="0"/>
      <w:autoSpaceDE w:val="0"/>
      <w:autoSpaceDN w:val="0"/>
      <w:adjustRightInd w:val="0"/>
      <w:ind w:firstLine="720"/>
      <w:jc w:val="both"/>
    </w:pPr>
    <w:rPr>
      <w:rFonts w:ascii="Arial" w:hAnsi="Arial"/>
      <w:sz w:val="20"/>
      <w:szCs w:val="20"/>
    </w:rPr>
  </w:style>
  <w:style w:type="paragraph" w:styleId="af1">
    <w:name w:val="header"/>
    <w:basedOn w:val="a"/>
    <w:link w:val="af2"/>
    <w:qFormat/>
    <w:pPr>
      <w:tabs>
        <w:tab w:val="center" w:pos="4677"/>
        <w:tab w:val="right" w:pos="9355"/>
      </w:tabs>
    </w:pPr>
  </w:style>
  <w:style w:type="paragraph" w:styleId="af3">
    <w:name w:val="Body Text"/>
    <w:basedOn w:val="a"/>
    <w:link w:val="af4"/>
    <w:qFormat/>
    <w:pPr>
      <w:jc w:val="both"/>
    </w:pPr>
    <w:rPr>
      <w:sz w:val="28"/>
    </w:rPr>
  </w:style>
  <w:style w:type="paragraph" w:styleId="af5">
    <w:name w:val="Body Text Indent"/>
    <w:basedOn w:val="a"/>
    <w:link w:val="af6"/>
    <w:uiPriority w:val="99"/>
    <w:qFormat/>
    <w:pPr>
      <w:ind w:firstLine="709"/>
      <w:jc w:val="both"/>
    </w:pPr>
    <w:rPr>
      <w:rFonts w:ascii="Times New Roman CYR" w:hAnsi="Times New Roman CYR" w:cs="Times New Roman CYR"/>
      <w:sz w:val="20"/>
      <w:szCs w:val="20"/>
    </w:rPr>
  </w:style>
  <w:style w:type="paragraph" w:styleId="af7">
    <w:name w:val="Title"/>
    <w:basedOn w:val="a"/>
    <w:link w:val="af8"/>
    <w:qFormat/>
    <w:pPr>
      <w:jc w:val="center"/>
    </w:pPr>
    <w:rPr>
      <w:sz w:val="28"/>
    </w:rPr>
  </w:style>
  <w:style w:type="paragraph" w:styleId="af9">
    <w:name w:val="footer"/>
    <w:basedOn w:val="a"/>
    <w:link w:val="afa"/>
    <w:qFormat/>
    <w:pPr>
      <w:tabs>
        <w:tab w:val="center" w:pos="4677"/>
        <w:tab w:val="right" w:pos="9355"/>
      </w:tabs>
    </w:pPr>
  </w:style>
  <w:style w:type="paragraph" w:styleId="afb">
    <w:name w:val="Normal (Web)"/>
    <w:basedOn w:val="a"/>
    <w:qFormat/>
    <w:pPr>
      <w:spacing w:before="100" w:beforeAutospacing="1" w:after="100" w:afterAutospacing="1"/>
    </w:pPr>
    <w:rPr>
      <w:rFonts w:ascii="Verdana" w:hAnsi="Verdana"/>
      <w:color w:val="333366"/>
      <w:sz w:val="12"/>
      <w:szCs w:val="12"/>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c">
    <w:name w:val="Table Grid"/>
    <w:basedOn w:val="a1"/>
    <w:uiPriority w:val="9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pPr>
      <w:autoSpaceDE w:val="0"/>
      <w:autoSpaceDN w:val="0"/>
      <w:adjustRightInd w:val="0"/>
      <w:ind w:firstLine="720"/>
    </w:pPr>
    <w:rPr>
      <w:rFonts w:ascii="Arial" w:hAnsi="Arial" w:cs="Arial"/>
    </w:rPr>
  </w:style>
  <w:style w:type="paragraph" w:customStyle="1" w:styleId="consplusnormal00">
    <w:name w:val="consplusnormal0"/>
    <w:basedOn w:val="a"/>
    <w:qFormat/>
    <w:pPr>
      <w:spacing w:before="100" w:after="100"/>
      <w:ind w:firstLine="120"/>
    </w:pPr>
    <w:rPr>
      <w:rFonts w:ascii="Verdana" w:hAnsi="Verdana"/>
    </w:rPr>
  </w:style>
  <w:style w:type="character" w:customStyle="1" w:styleId="af0">
    <w:name w:val="Текст сноски Знак"/>
    <w:link w:val="af"/>
    <w:uiPriority w:val="99"/>
    <w:qFormat/>
    <w:rPr>
      <w:rFonts w:ascii="Arial" w:eastAsia="Times New Roman" w:hAnsi="Arial" w:cs="Arial"/>
    </w:rPr>
  </w:style>
  <w:style w:type="character" w:customStyle="1" w:styleId="af8">
    <w:name w:val="Заголовок Знак"/>
    <w:link w:val="af7"/>
    <w:qFormat/>
    <w:rPr>
      <w:sz w:val="28"/>
      <w:szCs w:val="24"/>
    </w:rPr>
  </w:style>
  <w:style w:type="character" w:customStyle="1" w:styleId="ac">
    <w:name w:val="Текст примечания Знак"/>
    <w:basedOn w:val="a0"/>
    <w:link w:val="ab"/>
    <w:uiPriority w:val="99"/>
    <w:qFormat/>
  </w:style>
  <w:style w:type="character" w:customStyle="1" w:styleId="ae">
    <w:name w:val="Тема примечания Знак"/>
    <w:link w:val="ad"/>
    <w:qFormat/>
    <w:rPr>
      <w:b/>
      <w:bCs/>
    </w:rPr>
  </w:style>
  <w:style w:type="paragraph" w:styleId="afd">
    <w:name w:val="List Paragraph"/>
    <w:basedOn w:val="a"/>
    <w:link w:val="afe"/>
    <w:uiPriority w:val="34"/>
    <w:qFormat/>
    <w:pPr>
      <w:spacing w:after="200" w:line="276" w:lineRule="auto"/>
      <w:ind w:left="720"/>
      <w:contextualSpacing/>
    </w:pPr>
    <w:rPr>
      <w:rFonts w:ascii="Calibri" w:hAnsi="Calibri"/>
      <w:sz w:val="22"/>
      <w:szCs w:val="22"/>
    </w:rPr>
  </w:style>
  <w:style w:type="character" w:customStyle="1" w:styleId="20">
    <w:name w:val="Заголовок 2 Знак"/>
    <w:link w:val="2"/>
    <w:qFormat/>
    <w:rPr>
      <w:rFonts w:ascii="Cambria" w:eastAsia="Times New Roman" w:hAnsi="Cambria" w:cs="Times New Roman"/>
      <w:b/>
      <w:bCs/>
      <w:i/>
      <w:iCs/>
      <w:sz w:val="28"/>
      <w:szCs w:val="28"/>
    </w:rPr>
  </w:style>
  <w:style w:type="paragraph" w:customStyle="1" w:styleId="aff">
    <w:name w:val="Название проектного документа"/>
    <w:basedOn w:val="a"/>
    <w:qFormat/>
    <w:pPr>
      <w:widowControl w:val="0"/>
      <w:ind w:left="1701"/>
      <w:jc w:val="center"/>
    </w:pPr>
    <w:rPr>
      <w:rFonts w:ascii="Arial" w:hAnsi="Arial" w:cs="Arial"/>
      <w:b/>
      <w:bCs/>
      <w:color w:val="000080"/>
      <w:sz w:val="32"/>
      <w:szCs w:val="20"/>
    </w:rPr>
  </w:style>
  <w:style w:type="character" w:customStyle="1" w:styleId="HTML0">
    <w:name w:val="Стандартный HTML Знак"/>
    <w:basedOn w:val="a0"/>
    <w:link w:val="HTML"/>
    <w:uiPriority w:val="99"/>
    <w:qFormat/>
    <w:rPr>
      <w:rFonts w:ascii="Courier New" w:hAnsi="Courier New" w:cs="Courier New"/>
    </w:rPr>
  </w:style>
  <w:style w:type="paragraph" w:customStyle="1" w:styleId="ConsPlusTitle">
    <w:name w:val="ConsPlusTitle"/>
    <w:uiPriority w:val="99"/>
    <w:qFormat/>
    <w:pPr>
      <w:widowControl w:val="0"/>
      <w:autoSpaceDE w:val="0"/>
      <w:autoSpaceDN w:val="0"/>
      <w:adjustRightInd w:val="0"/>
    </w:pPr>
    <w:rPr>
      <w:b/>
      <w:bCs/>
      <w:sz w:val="24"/>
      <w:szCs w:val="24"/>
    </w:rPr>
  </w:style>
  <w:style w:type="character" w:customStyle="1" w:styleId="ConsPlusNormal0">
    <w:name w:val="ConsPlusNormal Знак"/>
    <w:link w:val="ConsPlusNormal"/>
    <w:qFormat/>
    <w:locked/>
    <w:rPr>
      <w:rFonts w:ascii="Arial" w:hAnsi="Arial" w:cs="Arial"/>
    </w:rPr>
  </w:style>
  <w:style w:type="character" w:customStyle="1" w:styleId="afe">
    <w:name w:val="Абзац списка Знак"/>
    <w:link w:val="afd"/>
    <w:uiPriority w:val="34"/>
    <w:qFormat/>
    <w:locked/>
    <w:rPr>
      <w:rFonts w:ascii="Calibri" w:hAnsi="Calibri"/>
      <w:sz w:val="22"/>
      <w:szCs w:val="22"/>
    </w:rPr>
  </w:style>
  <w:style w:type="paragraph" w:styleId="aff0">
    <w:name w:val="No Spacing"/>
    <w:uiPriority w:val="1"/>
    <w:qFormat/>
    <w:pPr>
      <w:suppressAutoHyphens/>
      <w:spacing w:line="100" w:lineRule="atLeast"/>
    </w:pPr>
    <w:rPr>
      <w:rFonts w:ascii="Calibri" w:hAnsi="Calibri" w:cs="Calibri"/>
      <w:b/>
      <w:bCs/>
      <w:sz w:val="28"/>
      <w:szCs w:val="28"/>
      <w:lang w:eastAsia="ar-SA"/>
    </w:rPr>
  </w:style>
  <w:style w:type="character" w:customStyle="1" w:styleId="30">
    <w:name w:val="Заголовок 3 Знак"/>
    <w:basedOn w:val="a0"/>
    <w:link w:val="3"/>
    <w:uiPriority w:val="99"/>
    <w:qFormat/>
    <w:rPr>
      <w:b/>
      <w:bCs/>
      <w:caps/>
      <w:spacing w:val="20"/>
      <w:sz w:val="32"/>
      <w:szCs w:val="32"/>
    </w:rPr>
  </w:style>
  <w:style w:type="character" w:customStyle="1" w:styleId="40">
    <w:name w:val="Заголовок 4 Знак"/>
    <w:basedOn w:val="a0"/>
    <w:link w:val="4"/>
    <w:uiPriority w:val="99"/>
    <w:qFormat/>
    <w:rPr>
      <w:rFonts w:ascii="Cambria" w:hAnsi="Cambria" w:cs="Cambria"/>
      <w:b/>
      <w:bCs/>
      <w:i/>
      <w:iCs/>
      <w:color w:val="4F81BD"/>
    </w:rPr>
  </w:style>
  <w:style w:type="character" w:customStyle="1" w:styleId="50">
    <w:name w:val="Заголовок 5 Знак"/>
    <w:basedOn w:val="a0"/>
    <w:link w:val="5"/>
    <w:uiPriority w:val="99"/>
    <w:qFormat/>
    <w:rPr>
      <w:b/>
      <w:bCs/>
      <w:spacing w:val="20"/>
      <w:sz w:val="32"/>
      <w:szCs w:val="32"/>
      <w:u w:val="single"/>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sz w:val="22"/>
      <w:szCs w:val="22"/>
      <w:lang w:eastAsia="en-US"/>
    </w:rPr>
  </w:style>
  <w:style w:type="character" w:customStyle="1" w:styleId="10">
    <w:name w:val="Заголовок 1 Знак"/>
    <w:basedOn w:val="a0"/>
    <w:link w:val="1"/>
    <w:uiPriority w:val="9"/>
    <w:qFormat/>
    <w:rPr>
      <w:rFonts w:ascii="Tahoma" w:hAnsi="Tahoma"/>
      <w:b/>
      <w:sz w:val="28"/>
    </w:rPr>
  </w:style>
  <w:style w:type="paragraph" w:customStyle="1" w:styleId="11">
    <w:name w:val="Обычный1"/>
    <w:uiPriority w:val="99"/>
    <w:qFormat/>
    <w:pPr>
      <w:snapToGrid w:val="0"/>
    </w:pPr>
    <w:rPr>
      <w:rFonts w:ascii="Arial" w:hAnsi="Arial" w:cs="Arial"/>
      <w:sz w:val="18"/>
      <w:szCs w:val="18"/>
    </w:rPr>
  </w:style>
  <w:style w:type="paragraph" w:customStyle="1" w:styleId="Heading">
    <w:name w:val="Heading"/>
    <w:uiPriority w:val="99"/>
    <w:qFormat/>
    <w:pPr>
      <w:snapToGrid w:val="0"/>
    </w:pPr>
    <w:rPr>
      <w:rFonts w:ascii="Arial" w:hAnsi="Arial" w:cs="Arial"/>
      <w:b/>
      <w:bCs/>
      <w:sz w:val="22"/>
      <w:szCs w:val="22"/>
    </w:rPr>
  </w:style>
  <w:style w:type="paragraph" w:customStyle="1" w:styleId="Preformat">
    <w:name w:val="Preformat"/>
    <w:uiPriority w:val="99"/>
    <w:qFormat/>
    <w:pPr>
      <w:snapToGrid w:val="0"/>
    </w:pPr>
    <w:rPr>
      <w:rFonts w:ascii="Courier New" w:hAnsi="Courier New" w:cs="Courier New"/>
    </w:rPr>
  </w:style>
  <w:style w:type="paragraph" w:customStyle="1" w:styleId="formattext">
    <w:name w:val="formattext"/>
    <w:qFormat/>
    <w:pPr>
      <w:widowControl w:val="0"/>
      <w:autoSpaceDE w:val="0"/>
      <w:autoSpaceDN w:val="0"/>
      <w:adjustRightInd w:val="0"/>
    </w:pPr>
    <w:rPr>
      <w:sz w:val="18"/>
      <w:szCs w:val="18"/>
    </w:rPr>
  </w:style>
  <w:style w:type="character" w:customStyle="1" w:styleId="af6">
    <w:name w:val="Основной текст с отступом Знак"/>
    <w:basedOn w:val="a0"/>
    <w:link w:val="af5"/>
    <w:uiPriority w:val="99"/>
    <w:qFormat/>
    <w:rPr>
      <w:rFonts w:ascii="Times New Roman CYR" w:hAnsi="Times New Roman CYR" w:cs="Times New Roman CYR"/>
    </w:rPr>
  </w:style>
  <w:style w:type="paragraph" w:customStyle="1" w:styleId="headertext">
    <w:name w:val="headertext"/>
    <w:uiPriority w:val="99"/>
    <w:qFormat/>
    <w:pPr>
      <w:widowControl w:val="0"/>
      <w:autoSpaceDE w:val="0"/>
      <w:autoSpaceDN w:val="0"/>
      <w:adjustRightInd w:val="0"/>
    </w:pPr>
    <w:rPr>
      <w:rFonts w:ascii="Arial" w:hAnsi="Arial" w:cs="Arial"/>
      <w:b/>
      <w:bCs/>
      <w:sz w:val="22"/>
      <w:szCs w:val="22"/>
    </w:rPr>
  </w:style>
  <w:style w:type="character" w:customStyle="1" w:styleId="af2">
    <w:name w:val="Верхний колонтитул Знак"/>
    <w:basedOn w:val="a0"/>
    <w:link w:val="af1"/>
    <w:uiPriority w:val="99"/>
    <w:qFormat/>
    <w:rPr>
      <w:sz w:val="24"/>
      <w:szCs w:val="24"/>
    </w:rPr>
  </w:style>
  <w:style w:type="character" w:customStyle="1" w:styleId="afa">
    <w:name w:val="Нижний колонтитул Знак"/>
    <w:basedOn w:val="a0"/>
    <w:link w:val="af9"/>
    <w:uiPriority w:val="99"/>
    <w:qFormat/>
    <w:rPr>
      <w:sz w:val="24"/>
      <w:szCs w:val="24"/>
    </w:rPr>
  </w:style>
  <w:style w:type="character" w:customStyle="1" w:styleId="aa">
    <w:name w:val="Текст выноски Знак"/>
    <w:basedOn w:val="a0"/>
    <w:link w:val="a9"/>
    <w:uiPriority w:val="99"/>
    <w:semiHidden/>
    <w:qFormat/>
    <w:rPr>
      <w:rFonts w:ascii="Tahoma" w:hAnsi="Tahoma" w:cs="Tahoma"/>
      <w:sz w:val="16"/>
      <w:szCs w:val="16"/>
    </w:rPr>
  </w:style>
  <w:style w:type="paragraph" w:customStyle="1" w:styleId="12">
    <w:name w:val="Рецензия1"/>
    <w:hidden/>
    <w:uiPriority w:val="99"/>
    <w:semiHidden/>
    <w:qFormat/>
    <w:rPr>
      <w:rFonts w:ascii="Calibri" w:eastAsia="Calibri" w:hAnsi="Calibri" w:cs="Calibri"/>
      <w:sz w:val="22"/>
      <w:szCs w:val="22"/>
      <w:lang w:eastAsia="en-US"/>
    </w:rPr>
  </w:style>
  <w:style w:type="character" w:customStyle="1" w:styleId="af4">
    <w:name w:val="Основной текст Знак"/>
    <w:basedOn w:val="a0"/>
    <w:link w:val="af3"/>
    <w:uiPriority w:val="99"/>
    <w:qFormat/>
    <w:rPr>
      <w:sz w:val="28"/>
      <w:szCs w:val="24"/>
    </w:rPr>
  </w:style>
  <w:style w:type="paragraph" w:customStyle="1" w:styleId="Textbody">
    <w:name w:val="Text body"/>
    <w:basedOn w:val="a"/>
    <w:qFormat/>
    <w:pPr>
      <w:widowControl w:val="0"/>
      <w:suppressAutoHyphens/>
      <w:autoSpaceDN w:val="0"/>
      <w:spacing w:after="120"/>
      <w:textAlignment w:val="baseline"/>
    </w:pPr>
    <w:rPr>
      <w:rFonts w:ascii="Arial" w:eastAsia="SimSun" w:hAnsi="Arial" w:cs="Mangal"/>
      <w:kern w:val="3"/>
      <w:lang w:eastAsia="zh-CN" w:bidi="hi-IN"/>
    </w:rPr>
  </w:style>
  <w:style w:type="character" w:customStyle="1" w:styleId="21">
    <w:name w:val="Текст примечания Знак2"/>
    <w:uiPriority w:val="99"/>
    <w:semiHidden/>
    <w:qFormat/>
    <w:rPr>
      <w:rFonts w:ascii="Calibri" w:eastAsia="SimSun" w:hAnsi="Calibri" w:cs="font331"/>
      <w:lang w:eastAsia="ar-SA"/>
    </w:rPr>
  </w:style>
  <w:style w:type="character" w:customStyle="1" w:styleId="fontstyle01">
    <w:name w:val="fontstyle01"/>
    <w:qFormat/>
    <w:rPr>
      <w:rFonts w:ascii="TimesNewRomanPSMT" w:hAnsi="TimesNewRomanPSMT" w:hint="default"/>
      <w:color w:val="000000"/>
      <w:sz w:val="28"/>
      <w:szCs w:val="28"/>
    </w:rPr>
  </w:style>
  <w:style w:type="paragraph" w:customStyle="1" w:styleId="ListParagraph1">
    <w:name w:val="List Paragraph1"/>
    <w:basedOn w:val="a"/>
    <w:qFormat/>
    <w:pPr>
      <w:spacing w:before="100" w:beforeAutospacing="1" w:after="100" w:afterAutospacing="1" w:line="273" w:lineRule="auto"/>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8001">
      <w:bodyDiv w:val="1"/>
      <w:marLeft w:val="0"/>
      <w:marRight w:val="0"/>
      <w:marTop w:val="0"/>
      <w:marBottom w:val="0"/>
      <w:divBdr>
        <w:top w:val="none" w:sz="0" w:space="0" w:color="auto"/>
        <w:left w:val="none" w:sz="0" w:space="0" w:color="auto"/>
        <w:bottom w:val="none" w:sz="0" w:space="0" w:color="auto"/>
        <w:right w:val="none" w:sz="0" w:space="0" w:color="auto"/>
      </w:divBdr>
    </w:div>
    <w:div w:id="473445869">
      <w:bodyDiv w:val="1"/>
      <w:marLeft w:val="0"/>
      <w:marRight w:val="0"/>
      <w:marTop w:val="0"/>
      <w:marBottom w:val="0"/>
      <w:divBdr>
        <w:top w:val="none" w:sz="0" w:space="0" w:color="auto"/>
        <w:left w:val="none" w:sz="0" w:space="0" w:color="auto"/>
        <w:bottom w:val="none" w:sz="0" w:space="0" w:color="auto"/>
        <w:right w:val="none" w:sz="0" w:space="0" w:color="auto"/>
      </w:divBdr>
    </w:div>
    <w:div w:id="692144850">
      <w:bodyDiv w:val="1"/>
      <w:marLeft w:val="0"/>
      <w:marRight w:val="0"/>
      <w:marTop w:val="0"/>
      <w:marBottom w:val="0"/>
      <w:divBdr>
        <w:top w:val="none" w:sz="0" w:space="0" w:color="auto"/>
        <w:left w:val="none" w:sz="0" w:space="0" w:color="auto"/>
        <w:bottom w:val="none" w:sz="0" w:space="0" w:color="auto"/>
        <w:right w:val="none" w:sz="0" w:space="0" w:color="auto"/>
      </w:divBdr>
    </w:div>
    <w:div w:id="2101368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77193&amp;dst=101358&amp;field=134&amp;date=04.04.2022" TargetMode="External"/><Relationship Id="rId18" Type="http://schemas.openxmlformats.org/officeDocument/2006/relationships/hyperlink" Target="consultantplus://offline/ref=2F9262DDC7196A55F4BCAEA92D29945129F9698A93F50A09631C2647DC6509733B724F80F4D6A8BF0C58D9774631BAECCEDB32A66C4CC7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main?base=LAW;n=107420;fld=134" TargetMode="External"/><Relationship Id="rId17" Type="http://schemas.openxmlformats.org/officeDocument/2006/relationships/hyperlink" Target="consultantplus://offline/ref=2F9262DDC7196A55F4BCAEA92D29945129F9698A93F50A09631C2647DC6509733B724F81F8DFA8BF0C58D9774631BAECCEDB32A66C4CC7I"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2F1DFA3EE5B17D82B0362A9EDC1DB30AF70C4778646C1I" TargetMode="External"/><Relationship Id="rId20" Type="http://schemas.openxmlformats.org/officeDocument/2006/relationships/hyperlink" Target="https://login.consultant.ru/link/?req=doc&amp;base=LAW&amp;n=466787&amp;dst=100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7F2D4F7BA1949817B4129A4E5D9C730A446CFI" TargetMode="External"/><Relationship Id="rId23" Type="http://schemas.openxmlformats.org/officeDocument/2006/relationships/fontTable" Target="fontTable.xml"/><Relationship Id="rId10" Type="http://schemas.openxmlformats.org/officeDocument/2006/relationships/hyperlink" Target="https://mfc47.ru/" TargetMode="External"/><Relationship Id="rId19" Type="http://schemas.openxmlformats.org/officeDocument/2006/relationships/hyperlink" Target="https://login.consultant.ru/link/?req=doc&amp;base=LAW&amp;n=466787&amp;dst=100174"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766BC863EC0182FD4DFA6211D66D7A8E4B062355278D8908C5A4E6F241D9CEB9CD1934F2C23AF4317FDA7CFF4E112B75115BECFD69FED950c3B9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EB97-181D-438B-94F8-27B9357D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10994</Words>
  <Characters>62669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73516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Пользователь</cp:lastModifiedBy>
  <cp:revision>2</cp:revision>
  <cp:lastPrinted>2025-09-11T13:00:00Z</cp:lastPrinted>
  <dcterms:created xsi:type="dcterms:W3CDTF">2025-09-11T13:00:00Z</dcterms:created>
  <dcterms:modified xsi:type="dcterms:W3CDTF">2025-09-11T13:00:00Z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BC4FDA5ADD0345C28978F86BC3430D53_12</vt:lpwstr>
  </property>
</Properties>
</file>