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1" w:rsidRDefault="00BA0B41" w:rsidP="00BA0B41">
      <w:pPr>
        <w:rPr>
          <w:szCs w:val="24"/>
          <w:lang w:val="en-US"/>
        </w:rPr>
      </w:pPr>
    </w:p>
    <w:p w:rsidR="00BA0B41" w:rsidRDefault="00BA0B41" w:rsidP="00BA0B4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</w:p>
    <w:p w:rsidR="00BA0B41" w:rsidRDefault="00BA0B41" w:rsidP="00BA0B4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BA0B41" w:rsidRDefault="00BA0B41" w:rsidP="00BA0B4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ПЛОДОВСКОЕ СЕЛЬСКОЕ ПОСЕЛЕНИЕ</w:t>
      </w:r>
    </w:p>
    <w:p w:rsidR="00BA0B41" w:rsidRDefault="00BA0B41" w:rsidP="00BA0B4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Приозерский муниципальный район</w:t>
      </w:r>
    </w:p>
    <w:p w:rsidR="00BA0B41" w:rsidRDefault="00BA0B41" w:rsidP="00BA0B41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BA0B41" w:rsidRDefault="00BA0B41" w:rsidP="00BA0B41">
      <w:pPr>
        <w:jc w:val="center"/>
        <w:rPr>
          <w:sz w:val="26"/>
          <w:szCs w:val="26"/>
        </w:rPr>
      </w:pPr>
    </w:p>
    <w:p w:rsidR="00BA0B41" w:rsidRDefault="00BA0B41" w:rsidP="00BA0B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Е Ш Е Н И Е     </w:t>
      </w:r>
    </w:p>
    <w:p w:rsidR="00BA0B41" w:rsidRDefault="00BA0B41" w:rsidP="00BA0B41"/>
    <w:p w:rsidR="00BA0B41" w:rsidRDefault="00BA0B41" w:rsidP="00BA0B4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BA0B41" w:rsidRDefault="00BA0B41" w:rsidP="00BA0B41">
      <w:pPr>
        <w:ind w:firstLine="0"/>
        <w:jc w:val="left"/>
      </w:pPr>
      <w:r>
        <w:t>От 02 октября 2023 года                              № 189</w:t>
      </w:r>
    </w:p>
    <w:p w:rsidR="00BA0B41" w:rsidRDefault="00BA0B41" w:rsidP="00BA0B41">
      <w:pPr>
        <w:ind w:firstLine="0"/>
        <w:jc w:val="left"/>
      </w:pPr>
    </w:p>
    <w:p w:rsidR="00BA0B41" w:rsidRDefault="00BA0B41" w:rsidP="00BA0B4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     утверждении    схемы   многомандатного </w:t>
      </w:r>
    </w:p>
    <w:p w:rsidR="00BA0B41" w:rsidRDefault="00BA0B41" w:rsidP="00BA0B4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избирательного    округа  № 1  муниципального </w:t>
      </w:r>
    </w:p>
    <w:p w:rsidR="00BA0B41" w:rsidRDefault="00BA0B41" w:rsidP="00BA0B4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  Плодовское   сельское  поселение </w:t>
      </w:r>
    </w:p>
    <w:p w:rsidR="00BA0B41" w:rsidRDefault="00BA0B41" w:rsidP="00BA0B4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  образования      Приозерский </w:t>
      </w:r>
    </w:p>
    <w:p w:rsidR="00BA0B41" w:rsidRDefault="00BA0B41" w:rsidP="00BA0B4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муниципальный район Ленинградской области</w:t>
      </w:r>
    </w:p>
    <w:p w:rsidR="00BA0B41" w:rsidRDefault="00BA0B41" w:rsidP="00BA0B41">
      <w:pPr>
        <w:pStyle w:val="1"/>
        <w:rPr>
          <w:sz w:val="24"/>
          <w:szCs w:val="24"/>
        </w:rPr>
      </w:pPr>
    </w:p>
    <w:p w:rsidR="00BA0B41" w:rsidRDefault="00BA0B41" w:rsidP="00BA0B41">
      <w:pPr>
        <w:pStyle w:val="a3"/>
        <w:jc w:val="both"/>
      </w:pPr>
      <w:r>
        <w:tab/>
        <w:t>В соответствии с пунктами 2, 4, 8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Приозерского муниципального района № 05/23 от 06.09.2023 года «Об определении схемы многомандатного избирательного округа № 1 муниципального образования Плодовское сельское поселение муниципального образования Приозерский муниципальный район Ленинградской области», Совет депутатов муниципального образования Плодовское сельское поселение</w:t>
      </w:r>
      <w:r>
        <w:rPr>
          <w:b/>
        </w:rPr>
        <w:t xml:space="preserve"> </w:t>
      </w:r>
      <w:r>
        <w:t>Решил</w:t>
      </w:r>
      <w:r>
        <w:rPr>
          <w:b/>
        </w:rPr>
        <w:t>:</w:t>
      </w:r>
    </w:p>
    <w:p w:rsidR="00BA0B41" w:rsidRDefault="00BA0B41" w:rsidP="00BA0B4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firstLine="76"/>
        <w:jc w:val="both"/>
        <w:rPr>
          <w:szCs w:val="24"/>
        </w:rPr>
      </w:pPr>
      <w:r>
        <w:t>Утвердить схему Плодовского десятимандатного избирательного округа №1 и графическое изображение схемы Плодовского десятимандатного избирательного округа №1 по выборам депутатов муниципального образования Плодовское сельское поселение Приозерского муниципального района Ленинградской области согласно приложению 1,2.</w:t>
      </w:r>
    </w:p>
    <w:p w:rsidR="00BA0B41" w:rsidRDefault="00BA0B41" w:rsidP="00BA0B4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firstLine="76"/>
        <w:jc w:val="both"/>
        <w:rPr>
          <w:szCs w:val="24"/>
        </w:rPr>
      </w:pPr>
      <w:r>
        <w:rPr>
          <w:szCs w:val="24"/>
        </w:rPr>
        <w:t xml:space="preserve">Опубликовать настоящее Решение в средствах массовой информации и на официальном сайте муниципального образования Плодовское сельское поселение в сети Интернет. </w:t>
      </w:r>
    </w:p>
    <w:p w:rsidR="00BA0B41" w:rsidRDefault="00BA0B41" w:rsidP="00BA0B4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firstLine="76"/>
        <w:jc w:val="both"/>
        <w:rPr>
          <w:szCs w:val="24"/>
        </w:rPr>
      </w:pPr>
      <w:r>
        <w:rPr>
          <w:szCs w:val="24"/>
        </w:rPr>
        <w:t>Настоящее Решение вступает в силу со дня его официального опубликования.</w:t>
      </w:r>
    </w:p>
    <w:p w:rsidR="00BA0B41" w:rsidRDefault="00BA0B41" w:rsidP="00BA0B4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284" w:firstLine="76"/>
        <w:jc w:val="both"/>
        <w:rPr>
          <w:szCs w:val="24"/>
        </w:rPr>
      </w:pPr>
      <w:r>
        <w:rPr>
          <w:szCs w:val="24"/>
        </w:rPr>
        <w:t>Контроль за исполнением настоящего Решения оставляю за собой.</w:t>
      </w:r>
    </w:p>
    <w:p w:rsidR="00BA0B41" w:rsidRDefault="00BA0B41" w:rsidP="00BA0B41">
      <w:pPr>
        <w:rPr>
          <w:szCs w:val="24"/>
        </w:rPr>
      </w:pPr>
    </w:p>
    <w:p w:rsidR="00BA0B41" w:rsidRDefault="00BA0B41" w:rsidP="00BA0B41">
      <w:pPr>
        <w:rPr>
          <w:szCs w:val="24"/>
        </w:rPr>
      </w:pPr>
    </w:p>
    <w:p w:rsidR="00BA0B41" w:rsidRDefault="00BA0B41" w:rsidP="00BA0B41">
      <w:pPr>
        <w:rPr>
          <w:szCs w:val="24"/>
        </w:rPr>
      </w:pPr>
    </w:p>
    <w:p w:rsidR="00BA0B41" w:rsidRDefault="00BA0B41" w:rsidP="00BA0B41">
      <w:pPr>
        <w:ind w:firstLine="0"/>
        <w:rPr>
          <w:szCs w:val="24"/>
        </w:rPr>
      </w:pPr>
      <w:r>
        <w:rPr>
          <w:szCs w:val="24"/>
        </w:rPr>
        <w:t xml:space="preserve">Глава муниципального образования                                                       А.Н. Ефремов                         </w:t>
      </w:r>
    </w:p>
    <w:p w:rsidR="00BA0B41" w:rsidRDefault="00BA0B41" w:rsidP="00BA0B41">
      <w:pPr>
        <w:rPr>
          <w:szCs w:val="24"/>
        </w:rPr>
      </w:pPr>
      <w:r>
        <w:rPr>
          <w:szCs w:val="24"/>
        </w:rPr>
        <w:t xml:space="preserve">  </w:t>
      </w:r>
    </w:p>
    <w:p w:rsidR="00BA0B41" w:rsidRDefault="00BA0B41" w:rsidP="00BA0B41">
      <w:pPr>
        <w:rPr>
          <w:szCs w:val="24"/>
        </w:rPr>
      </w:pPr>
    </w:p>
    <w:p w:rsidR="00BA0B41" w:rsidRDefault="00BA0B41" w:rsidP="00BA0B41">
      <w:pPr>
        <w:rPr>
          <w:bCs/>
          <w:sz w:val="20"/>
        </w:rPr>
      </w:pPr>
      <w:r>
        <w:rPr>
          <w:szCs w:val="24"/>
        </w:rPr>
        <w:t xml:space="preserve">                                             </w:t>
      </w:r>
    </w:p>
    <w:p w:rsidR="00BA0B41" w:rsidRDefault="00BA0B41" w:rsidP="00BA0B41"/>
    <w:p w:rsidR="00BA0B41" w:rsidRDefault="00BA0B41" w:rsidP="00BA0B41"/>
    <w:p w:rsidR="00BA0B41" w:rsidRDefault="00BA0B41" w:rsidP="00BA0B41"/>
    <w:p w:rsidR="00BA0B41" w:rsidRDefault="00BA0B41" w:rsidP="00BA0B41"/>
    <w:p w:rsidR="00BA0B41" w:rsidRDefault="00BA0B41" w:rsidP="00BA0B41"/>
    <w:p w:rsidR="00BA0B41" w:rsidRDefault="00BA0B41" w:rsidP="00BA0B41">
      <w:pPr>
        <w:ind w:firstLine="0"/>
      </w:pPr>
    </w:p>
    <w:p w:rsidR="00BA0B41" w:rsidRDefault="00BA0B41" w:rsidP="00BA0B41"/>
    <w:p w:rsidR="00BA0B41" w:rsidRDefault="00BA0B41" w:rsidP="00BA0B41">
      <w:pPr>
        <w:ind w:firstLine="0"/>
        <w:rPr>
          <w:sz w:val="20"/>
        </w:rPr>
      </w:pPr>
      <w:r>
        <w:rPr>
          <w:sz w:val="20"/>
        </w:rPr>
        <w:t>Исполнитель: В.В. Космачева 8-813-79-96-119</w:t>
      </w: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Плодовское сельское поселение </w:t>
      </w: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 октября 2023 года №189  </w:t>
      </w:r>
    </w:p>
    <w:p w:rsidR="00BA0B41" w:rsidRDefault="00BA0B41" w:rsidP="00BA0B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BA0B41" w:rsidRDefault="00BA0B41" w:rsidP="00BA0B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Многомандатного избирательного округа № 1 </w:t>
      </w:r>
    </w:p>
    <w:p w:rsidR="00BA0B41" w:rsidRDefault="00BA0B41" w:rsidP="00BA0B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выборов депутатов Совета депутатов </w:t>
      </w:r>
    </w:p>
    <w:p w:rsidR="00BA0B41" w:rsidRDefault="00BA0B41" w:rsidP="00BA0B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Плодовское сельское поселение МО Приозерский муниципальный район Ленинградской области</w:t>
      </w:r>
    </w:p>
    <w:p w:rsidR="00BA0B41" w:rsidRDefault="00BA0B41" w:rsidP="00BA0B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избирателей – 1717</w:t>
      </w:r>
    </w:p>
    <w:p w:rsidR="00BA0B41" w:rsidRDefault="00BA0B41" w:rsidP="00BA0B4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мандатов, подлежащих замещению- 10</w:t>
      </w:r>
    </w:p>
    <w:p w:rsidR="00BA0B41" w:rsidRDefault="00BA0B41" w:rsidP="00BA0B4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многомандатных округов - 1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границ десятимандатного избирательного округа № 1</w:t>
      </w:r>
    </w:p>
    <w:p w:rsidR="00BA0B41" w:rsidRPr="007016F0" w:rsidRDefault="00BA0B41" w:rsidP="00BA0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6F0">
        <w:rPr>
          <w:rFonts w:ascii="Times New Roman" w:hAnsi="Times New Roman" w:cs="Times New Roman"/>
          <w:sz w:val="24"/>
          <w:szCs w:val="24"/>
        </w:rPr>
        <w:t>Границы десятимандатного избирательного округа № 1 соответствуют границам муниципального образования Плодовское сельское поселение Приозерского района Ленинградской</w:t>
      </w:r>
      <w:r w:rsidRPr="007016F0">
        <w:rPr>
          <w:rFonts w:ascii="Times New Roman" w:hAnsi="Times New Roman" w:cs="Times New Roman"/>
          <w:sz w:val="24"/>
          <w:szCs w:val="24"/>
        </w:rPr>
        <w:tab/>
        <w:t xml:space="preserve"> области установленным областным законом от 01.09.2004 года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составе», а именно: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смежеству с Мельниковским сельским поселением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озера Комсомольское (в квартале 61 Некрасовского лесничества Приозерского лесхоза) на северо-восток по безымянному ручью до озера Дробное; далее на восток по берегу озера Дробное, огибая озеро с севера, до безымянного ручья; далее на северо-восток по безымянному ручью до автодороги Торфяное - Отрадное - Заостровье; далее на северо-запад по этой автодороге до границы землепользования АО "Племенное хозяйство "Мельниково"; далее на северо-запад по границе землепользования АО "Племенное хозяйство "Мельниково" до северной границы квартала 105 Коммунарского лесничества Приозерского лесхоза (точка пересечения с проселочной дорогой Торфяное - Кротово).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смежеству с Ларионовским сельским поселением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восток по северным границам кварталов 105 и 106 Коммунарского лесничества Приозерского лесхоза до восточной границы квартала 104 этого лесничества; далее на север по западной и на северо-восток по юго-восточной границам квартала 104, пересекая ручей Веснинский, до северной границы квартала 80 Коммунарского лесничества Приозерского лесхоза; далее на восток по северной границе квартала 80 Коммунарского лесничества Приозерского лесхоза до северной границы квартала 13 Некрасовского лесничества Приозерского лесхоза; далее на восток по северным границам кварталов 13 и 14 Некрасовского лесничества Приозерского лесхоза до железнодорожной линии Санкт-Петербург - Сортавала; далее на север 0,6 км по этой железнодорожной линии до северной границы квартала 15 Некрасовского лесничества Приозерского лесхоза; далее на восток по северным границам кварталов 15, 16, 17 и 18 этого лесничества до автодороги Санкт-Петербург - Приозерск - Сортавала; далее на север по этой автодороге до северной границы квартала 1 этого лесничества; далее на восток по северным границам кварталов 1, 4, 5, 6, 7, 9 и 10 Некрасовского лесничества Приозерского лесхоза до северо-восточной границы квартала 6 Ладожского лесничества Приозерского лесхоза; далее на юго-восток по северо-восточным границам кварталов 6, 14, 28, 33 и 42 Ладожского лесничества Приозерского лесхоза, пересекая автодорогу Торфяное - Отрадное - Заостровье, до восточного угла квартала 42 Ладожского лесничества Приозерского лесхоза.</w:t>
      </w:r>
    </w:p>
    <w:p w:rsidR="00BA0B41" w:rsidRDefault="00BA0B41" w:rsidP="00BA0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смежеству с Громовским сельским поселением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на юго-запад по юго-восточным границам кварталов 42, 41, 40 и 39 Ладожского лесничества Приозерского лесхоза до озера Отрадное в точке пересечения береговой линии озера юго-восточной границей квартала 39 Ладожского лесничества Приозерского лесхоза; далее на юго-запад по озеру Отрадное, исключая острова Барсучий и Тройной, в точку пересечения береговой линии озера Отрадное восточной границей квартала 150 Громовского лесничества Приозерского лесхоза; далее на юг по восточным границам кварталов 150 и 155 этого лесничества, пересекая автодорогу Мельничные Ручьи - Яблоновка - Приладожское, до северо-восточного угла квартала 154 Громовского лесничества Приозерского лесхоза; далее на запад по прямой до восточного угла квартала 160 этого лесничества, на юг по восточной границе квартала 160 до юго-восточного угла квартала 160; далее на юго-запад по прямой по кварталам 169 и 168 до точки пересечения западной границы квартала 168 и южной границы квартала 159 Громовского лесничества Приозерского лесхоза; далее на запад по южной границе квартала 159 Громовского лесничества Приозерского лесхоза до южных границ землепользования АО "Племенное хозяйство "Первомайское"; далее на запад по южной границе землепользования АО "Племенное хозяйство "Первомайское", включая хутор Давыдовых, до автодороги станция Громово - Соловьевка; далее на юго-запад по этой автодороге до южной границы квартала 158 Громовского лесничества Приозерского лесхоза; далее на запад по южной границе квартала 158 этого лесничества, пересекая железнодорожную линию Санкт-Петербург - Сортавала и автодорогу Санкт-Петербург - Приозерск - Сортавала, до ЛЭП 35 кВ; далее на запад по прямой, пересекая кварталы 157 и 156 Громовского лесничества Приозерского лесхоза, до юго-восточного берега озера Комсомольское южнее базы Межрегиональной общественной организации "Ленинградское общество охотников и рыболовов", включая эту базу; далее на северо-запад по озеру Комсомольское до исходной точки.</w:t>
      </w:r>
    </w:p>
    <w:p w:rsidR="00BA0B41" w:rsidRPr="00B0626C" w:rsidRDefault="00BA0B41" w:rsidP="00BA0B41">
      <w:pPr>
        <w:pStyle w:val="a3"/>
        <w:tabs>
          <w:tab w:val="left" w:pos="108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В границы десятимандатного избирательного округа №1 муниципального образования Плодовское сельское поселение МО Приозерский муниципальный район Ленинградской области включены : пос. Плодовое, пос. Тракторное, пос. Солнечное, пос. Соловьевка, пос. Веснино, пос. </w:t>
      </w:r>
      <w:r w:rsidRPr="00B0626C">
        <w:rPr>
          <w:szCs w:val="24"/>
        </w:rPr>
        <w:t xml:space="preserve"> Красное, </w:t>
      </w:r>
      <w:r>
        <w:rPr>
          <w:szCs w:val="24"/>
        </w:rPr>
        <w:t xml:space="preserve"> пос. </w:t>
      </w:r>
      <w:r w:rsidRPr="00B0626C">
        <w:rPr>
          <w:szCs w:val="24"/>
        </w:rPr>
        <w:t xml:space="preserve">Кутузовское, </w:t>
      </w:r>
      <w:r>
        <w:rPr>
          <w:szCs w:val="24"/>
        </w:rPr>
        <w:t xml:space="preserve"> пос. Малая Горка, пос. Мельничные</w:t>
      </w:r>
      <w:r w:rsidRPr="00B0626C">
        <w:rPr>
          <w:szCs w:val="24"/>
        </w:rPr>
        <w:t xml:space="preserve"> руч</w:t>
      </w:r>
      <w:r>
        <w:rPr>
          <w:szCs w:val="24"/>
        </w:rPr>
        <w:t>ьи</w:t>
      </w:r>
      <w:r w:rsidRPr="00B0626C">
        <w:rPr>
          <w:szCs w:val="24"/>
        </w:rPr>
        <w:t xml:space="preserve">, поселок станция Отрадное, </w:t>
      </w:r>
      <w:r>
        <w:rPr>
          <w:szCs w:val="24"/>
        </w:rPr>
        <w:t>пос.</w:t>
      </w:r>
      <w:r w:rsidRPr="00B0626C">
        <w:rPr>
          <w:szCs w:val="24"/>
        </w:rPr>
        <w:t xml:space="preserve"> Уральское, </w:t>
      </w:r>
      <w:r>
        <w:rPr>
          <w:szCs w:val="24"/>
        </w:rPr>
        <w:t xml:space="preserve"> пос. </w:t>
      </w:r>
      <w:r w:rsidRPr="00B0626C">
        <w:rPr>
          <w:szCs w:val="24"/>
        </w:rPr>
        <w:t xml:space="preserve">Цветково.  </w:t>
      </w:r>
    </w:p>
    <w:p w:rsidR="00BA0B41" w:rsidRDefault="00BA0B41" w:rsidP="00BA0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/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B41" w:rsidRDefault="003C6616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Плодовское сельское поселение </w:t>
      </w:r>
    </w:p>
    <w:p w:rsidR="00BA0B41" w:rsidRDefault="00BA0B41" w:rsidP="00BA0B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 октября 2023 года №189  </w:t>
      </w:r>
    </w:p>
    <w:p w:rsidR="00832D7F" w:rsidRDefault="00BA0B41">
      <w:r w:rsidRPr="00BA0B4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44219" wp14:editId="0F38A668">
                <wp:simplePos x="0" y="0"/>
                <wp:positionH relativeFrom="column">
                  <wp:posOffset>358140</wp:posOffset>
                </wp:positionH>
                <wp:positionV relativeFrom="paragraph">
                  <wp:posOffset>3810</wp:posOffset>
                </wp:positionV>
                <wp:extent cx="4743450" cy="1404620"/>
                <wp:effectExtent l="0" t="0" r="1905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41" w:rsidRDefault="00BA0B41" w:rsidP="00BA0B41">
                            <w:pPr>
                              <w:jc w:val="center"/>
                            </w:pPr>
                            <w:r>
                              <w:t>Графическое изображение Плодовского десятимандатного избирательного округа №1 муниципального образования Плодовское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442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2pt;margin-top:.3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eGPQIAAE0EAAAOAAAAZHJzL2Uyb0RvYy54bWysVEuOEzEQ3SNxB8t70h8682mlMxoyBCEN&#10;H2ngAG63O23hH7aT7rCbPVfgDixYsOMKmRtRdmdCNMAG0QvL5So/V71X1bOLQQq0YdZxrSqcTVKM&#10;mKK64WpV4ffvlk/OMHKeqIYIrViFt8zhi/njR7PelCzXnRYNswhAlCt7U+HOe1MmiaMdk8RNtGEK&#10;nK22kngw7SppLOkBXYokT9OTpNe2MVZT5hycXo1OPI/4bcuof9O2jnkkKgy5+bjauNZhTeYzUq4s&#10;MR2n+zTIP2QhCVfw6AHqiniC1pb/BiU5tdrp1k+ololuW05ZrAGqydIH1dx0xLBYC5DjzIEm9/9g&#10;6evNW4t4U+E8O8VIEQki7b7svu6+7X7svt/d3n1GeWCpN66E4BsD4X54pgdQO1bszLWmHxxSetER&#10;tWKX1uq+Y6SBLLNwMzm6OuK4AFL3r3QDj5G11xFoaK0MFAIpCNBBre1BITZ4ROGwOC2eFlNwUfBl&#10;RVqc5FHDhJT31411/gXTEoVNhS20QIQnm2vnQzqkvA8JrzkteLPkQkTDruqFsGhDoF2W8YsVPAgT&#10;CvUVPp/m05GBv0Kk8fsThOQe+l5wWeGzQxApA2/PVRO70hMuxj2kLNSeyMDdyKIf6mEvTK2bLVBq&#10;9djfMI+w6bT9hFEPvV1h93FNLMNIvFQgy3lWFGEYolFMT4FDZI899bGHKApQFfYYjduFjwMUCTOX&#10;IN+SR2KDzmMm+1yhZyPf+/kKQ3Fsx6hff4H5TwAAAP//AwBQSwMEFAAGAAgAAAAhAIAkcKnaAAAA&#10;BwEAAA8AAABkcnMvZG93bnJldi54bWxMjsFOwzAQRO9I/IO1SFwq6jQlURTiVFCpJ05Ny92NlyQi&#10;XgfbbdO/ZznBcTSjN6/azHYUF/RhcKRgtUxAILXODNQpOB52TwWIEDUZPTpCBTcMsKnv7ypdGnel&#10;PV6a2AmGUCi1gj7GqZQytD1aHZZuQuLu03mrI0ffSeP1leF2lGmS5NLqgfih1xNue2y/mrNVkH83&#10;68X7h1nQ/rZ7863NzPaYKfX4ML++gIg4x78x/OqzOtTsdHJnMkGMCrL8mZfMAsFtkaw5nhSk6aoA&#10;WVfyv3/9AwAA//8DAFBLAQItABQABgAIAAAAIQC2gziS/gAAAOEBAAATAAAAAAAAAAAAAAAAAAAA&#10;AABbQ29udGVudF9UeXBlc10ueG1sUEsBAi0AFAAGAAgAAAAhADj9If/WAAAAlAEAAAsAAAAAAAAA&#10;AAAAAAAALwEAAF9yZWxzLy5yZWxzUEsBAi0AFAAGAAgAAAAhAKbWd4Y9AgAATQQAAA4AAAAAAAAA&#10;AAAAAAAALgIAAGRycy9lMm9Eb2MueG1sUEsBAi0AFAAGAAgAAAAhAIAkcKnaAAAABwEAAA8AAAAA&#10;AAAAAAAAAAAAlwQAAGRycy9kb3ducmV2LnhtbFBLBQYAAAAABAAEAPMAAACeBQAAAAA=&#10;">
                <v:textbox style="mso-fit-shape-to-text:t">
                  <w:txbxContent>
                    <w:p w:rsidR="00BA0B41" w:rsidRDefault="00BA0B41" w:rsidP="00BA0B41">
                      <w:pPr>
                        <w:jc w:val="center"/>
                      </w:pPr>
                      <w:r>
                        <w:t xml:space="preserve">Графическое изображение Плодовского </w:t>
                      </w:r>
                      <w:proofErr w:type="spellStart"/>
                      <w:r>
                        <w:t>десятимандатного</w:t>
                      </w:r>
                      <w:proofErr w:type="spellEnd"/>
                      <w:r>
                        <w:t xml:space="preserve"> избирательного округа №1 муниципального образования Плодовское сельское поселение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C11C99" wp14:editId="6372F7C4">
            <wp:extent cx="5838825" cy="449362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3-08-10_09-28-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283" cy="45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D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A9" w:rsidRDefault="00744FA9" w:rsidP="00BA0B41">
      <w:r>
        <w:separator/>
      </w:r>
    </w:p>
  </w:endnote>
  <w:endnote w:type="continuationSeparator" w:id="0">
    <w:p w:rsidR="00744FA9" w:rsidRDefault="00744FA9" w:rsidP="00B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A9" w:rsidRDefault="00744FA9" w:rsidP="00BA0B41">
      <w:r>
        <w:separator/>
      </w:r>
    </w:p>
  </w:footnote>
  <w:footnote w:type="continuationSeparator" w:id="0">
    <w:p w:rsidR="00744FA9" w:rsidRDefault="00744FA9" w:rsidP="00BA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41" w:rsidRDefault="00BA0B41" w:rsidP="00BA0B41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8E9"/>
    <w:multiLevelType w:val="hybridMultilevel"/>
    <w:tmpl w:val="4E70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558B"/>
    <w:multiLevelType w:val="hybridMultilevel"/>
    <w:tmpl w:val="45228E22"/>
    <w:lvl w:ilvl="0" w:tplc="03FAD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8"/>
    <w:rsid w:val="00023E44"/>
    <w:rsid w:val="00263C48"/>
    <w:rsid w:val="003C6616"/>
    <w:rsid w:val="00744FA9"/>
    <w:rsid w:val="00832D7F"/>
    <w:rsid w:val="00B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9570"/>
  <w15:chartTrackingRefBased/>
  <w15:docId w15:val="{C66D8A1C-DDD9-47C0-A779-6C8BAAA0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B41"/>
    <w:pPr>
      <w:keepNext/>
      <w:ind w:firstLine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0B41"/>
    <w:pPr>
      <w:ind w:firstLine="34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BA0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BA0B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0B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A0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B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2023-10-10T07:38:00Z</dcterms:created>
  <dcterms:modified xsi:type="dcterms:W3CDTF">2023-10-10T07:43:00Z</dcterms:modified>
</cp:coreProperties>
</file>