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Плодовско</w:t>
      </w:r>
      <w:r w:rsidR="00EC54D5">
        <w:t>го</w:t>
      </w:r>
      <w:r>
        <w:t xml:space="preserve"> сельск</w:t>
      </w:r>
      <w:r w:rsidR="00EC54D5">
        <w:t>ого</w:t>
      </w:r>
      <w:r>
        <w:t xml:space="preserve"> поселени</w:t>
      </w:r>
      <w:r w:rsidR="00EC54D5">
        <w:t>я</w:t>
      </w:r>
    </w:p>
    <w:p w:rsidR="00885C4C" w:rsidRDefault="00E91589">
      <w:pPr>
        <w:jc w:val="center"/>
        <w:outlineLvl w:val="0"/>
      </w:pPr>
      <w:r>
        <w:t>Приозерск</w:t>
      </w:r>
      <w:r w:rsidR="00EC54D5">
        <w:t>ого</w:t>
      </w:r>
      <w:r>
        <w:t xml:space="preserve">  муниципальн</w:t>
      </w:r>
      <w:r w:rsidR="00EC54D5">
        <w:t>ого района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A76BC" w:rsidRDefault="00FA76BC">
      <w:pPr>
        <w:pStyle w:val="11"/>
        <w:keepNext w:val="0"/>
        <w:tabs>
          <w:tab w:val="left" w:pos="3969"/>
        </w:tabs>
        <w:outlineLvl w:val="9"/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EC54D5">
        <w:t xml:space="preserve"> </w:t>
      </w:r>
      <w:r w:rsidR="00FA76BC">
        <w:t xml:space="preserve">10    </w:t>
      </w:r>
      <w:r w:rsidR="00EC54D5">
        <w:t>октября</w:t>
      </w:r>
      <w:r w:rsidR="00BD6F1A">
        <w:t xml:space="preserve"> 2023  года                           № </w:t>
      </w:r>
      <w:r w:rsidR="00FA76BC">
        <w:t>273</w:t>
      </w:r>
      <w:r w:rsidR="00EC54D5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 w:rsidP="00E564C5">
            <w:pPr>
              <w:jc w:val="both"/>
            </w:pPr>
            <w:r>
              <w:t xml:space="preserve">О </w:t>
            </w:r>
            <w:r w:rsidR="00E564C5">
              <w:t>нормативе средней рыночной</w:t>
            </w:r>
            <w:r>
              <w:t xml:space="preserve"> стоимости одного квадратного метра  общей площади жилья на </w:t>
            </w:r>
            <w:r w:rsidR="00AB360B">
              <w:t>четвертый</w:t>
            </w:r>
            <w:r>
              <w:t xml:space="preserve">  квартал 2023 года на территории муниципального образования Плодовское сельское поселение</w:t>
            </w:r>
          </w:p>
        </w:tc>
      </w:tr>
    </w:tbl>
    <w:p w:rsidR="00885C4C" w:rsidRDefault="00885C4C">
      <w:pPr>
        <w:jc w:val="both"/>
      </w:pPr>
    </w:p>
    <w:p w:rsidR="00885C4C" w:rsidRDefault="00E91589" w:rsidP="001730D5">
      <w:pPr>
        <w:jc w:val="both"/>
        <w:rPr>
          <w:kern w:val="28"/>
        </w:rPr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5B795C">
        <w:rPr>
          <w:rFonts w:eastAsiaTheme="minorHAnsi"/>
          <w:lang w:eastAsia="en-US"/>
        </w:rPr>
        <w:t>29.08.2023</w:t>
      </w:r>
      <w:r>
        <w:rPr>
          <w:rFonts w:eastAsiaTheme="minorHAnsi"/>
          <w:bCs/>
          <w:lang w:eastAsia="en-US"/>
        </w:rPr>
        <w:t xml:space="preserve"> № </w:t>
      </w:r>
      <w:r w:rsidR="005B795C">
        <w:rPr>
          <w:rFonts w:eastAsiaTheme="minorHAnsi"/>
          <w:bCs/>
          <w:lang w:eastAsia="en-US"/>
        </w:rPr>
        <w:t>619</w:t>
      </w:r>
      <w:r>
        <w:rPr>
          <w:rFonts w:eastAsiaTheme="minorHAnsi"/>
          <w:bCs/>
          <w:lang w:eastAsia="en-US"/>
        </w:rPr>
        <w:t>/</w:t>
      </w:r>
      <w:proofErr w:type="spellStart"/>
      <w:r>
        <w:rPr>
          <w:rFonts w:eastAsiaTheme="minorHAnsi"/>
          <w:bCs/>
          <w:lang w:eastAsia="en-US"/>
        </w:rPr>
        <w:t>пр</w:t>
      </w:r>
      <w:proofErr w:type="spellEnd"/>
      <w:r>
        <w:rPr>
          <w:rFonts w:eastAsiaTheme="minorHAnsi"/>
          <w:bCs/>
          <w:lang w:eastAsia="en-US"/>
        </w:rPr>
        <w:t xml:space="preserve"> «О </w:t>
      </w:r>
      <w:r w:rsidR="005B795C">
        <w:rPr>
          <w:rFonts w:eastAsiaTheme="minorHAnsi"/>
          <w:bCs/>
          <w:lang w:eastAsia="en-US"/>
        </w:rPr>
        <w:t>показателях средней рыночной стоимости</w:t>
      </w:r>
      <w:r>
        <w:rPr>
          <w:rFonts w:eastAsiaTheme="minorHAnsi"/>
          <w:bCs/>
          <w:lang w:eastAsia="en-US"/>
        </w:rPr>
        <w:t xml:space="preserve"> одного квадратного метра общей площади жилого помещения по  </w:t>
      </w:r>
      <w:r w:rsidR="005B795C">
        <w:rPr>
          <w:rFonts w:eastAsiaTheme="minorHAnsi"/>
          <w:bCs/>
          <w:lang w:eastAsia="en-US"/>
        </w:rPr>
        <w:t xml:space="preserve">субъектам </w:t>
      </w:r>
      <w:r>
        <w:rPr>
          <w:rFonts w:eastAsiaTheme="minorHAnsi"/>
          <w:bCs/>
          <w:lang w:eastAsia="en-US"/>
        </w:rPr>
        <w:t xml:space="preserve">Российской Федерации </w:t>
      </w:r>
      <w:r w:rsidR="005B795C">
        <w:rPr>
          <w:rFonts w:eastAsiaTheme="minorHAnsi"/>
          <w:bCs/>
          <w:lang w:eastAsia="en-US"/>
        </w:rPr>
        <w:t xml:space="preserve">на </w:t>
      </w:r>
      <w:r w:rsidR="005B795C">
        <w:rPr>
          <w:rFonts w:eastAsiaTheme="minorHAnsi"/>
          <w:bCs/>
          <w:lang w:val="en-US" w:eastAsia="en-US"/>
        </w:rPr>
        <w:t>IV</w:t>
      </w:r>
      <w:r w:rsidR="001730D5">
        <w:rPr>
          <w:rFonts w:eastAsiaTheme="minorHAnsi"/>
          <w:bCs/>
          <w:lang w:eastAsia="en-US"/>
        </w:rPr>
        <w:t xml:space="preserve"> квартал</w:t>
      </w:r>
      <w:r w:rsidR="005B795C" w:rsidRPr="005B795C">
        <w:rPr>
          <w:rFonts w:eastAsiaTheme="minorHAnsi"/>
          <w:bCs/>
          <w:lang w:eastAsia="en-US"/>
        </w:rPr>
        <w:t xml:space="preserve"> </w:t>
      </w:r>
      <w:r w:rsidR="005B795C">
        <w:rPr>
          <w:rFonts w:eastAsiaTheme="minorHAnsi"/>
          <w:bCs/>
          <w:lang w:eastAsia="en-US"/>
        </w:rPr>
        <w:t>2023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885C4C" w:rsidRDefault="00E91589">
      <w:pPr>
        <w:ind w:right="-285" w:firstLine="709"/>
        <w:jc w:val="both"/>
      </w:pPr>
      <w:r>
        <w:rPr>
          <w:kern w:val="28"/>
        </w:rPr>
        <w:t xml:space="preserve">1. </w:t>
      </w:r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</w:t>
      </w:r>
      <w:r w:rsidR="00D15C8C">
        <w:rPr>
          <w:rFonts w:eastAsiaTheme="minorHAnsi"/>
          <w:lang w:eastAsia="en-US"/>
        </w:rPr>
        <w:t>четвертый</w:t>
      </w:r>
      <w:r>
        <w:rPr>
          <w:rFonts w:eastAsiaTheme="minorHAnsi"/>
          <w:lang w:eastAsia="en-US"/>
        </w:rPr>
        <w:t xml:space="preserve">  квартал 2023 года </w:t>
      </w:r>
      <w:r>
        <w:t xml:space="preserve">на территории </w:t>
      </w:r>
      <w:r>
        <w:rPr>
          <w:kern w:val="28"/>
        </w:rPr>
        <w:t>муниципального образования Плодовское сельское п</w:t>
      </w:r>
      <w:r w:rsidR="00AB360B">
        <w:rPr>
          <w:kern w:val="28"/>
        </w:rPr>
        <w:t>ос</w:t>
      </w:r>
      <w:r>
        <w:rPr>
          <w:kern w:val="28"/>
        </w:rPr>
        <w:t>еление</w:t>
      </w:r>
      <w:r>
        <w:rPr>
          <w:rFonts w:eastAsiaTheme="minorHAnsi"/>
          <w:lang w:eastAsia="en-US"/>
        </w:rPr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564C5">
        <w:rPr>
          <w:rFonts w:eastAsiaTheme="minorHAnsi"/>
          <w:lang w:eastAsia="en-US"/>
        </w:rPr>
        <w:t xml:space="preserve">в </w:t>
      </w:r>
      <w:r w:rsidRPr="00E564C5">
        <w:rPr>
          <w:rFonts w:eastAsiaTheme="minorHAnsi"/>
          <w:lang w:eastAsia="en-US"/>
        </w:rPr>
        <w:lastRenderedPageBreak/>
        <w:t>размере</w:t>
      </w:r>
      <w:r>
        <w:rPr>
          <w:rFonts w:eastAsiaTheme="minorHAnsi"/>
          <w:b/>
          <w:lang w:eastAsia="en-US"/>
        </w:rPr>
        <w:t xml:space="preserve">  </w:t>
      </w:r>
      <w:r w:rsidR="00E564C5" w:rsidRPr="00E564C5">
        <w:rPr>
          <w:b/>
        </w:rPr>
        <w:t xml:space="preserve">109321 </w:t>
      </w:r>
      <w:r w:rsidR="00E564C5" w:rsidRPr="00E564C5">
        <w:t>(сто девять тысяч триста двадцать один) рубль,</w:t>
      </w:r>
      <w:r w:rsidR="00E564C5" w:rsidRPr="00E564C5">
        <w:rPr>
          <w:b/>
        </w:rPr>
        <w:t xml:space="preserve"> 42 </w:t>
      </w:r>
      <w:r w:rsidR="00E564C5" w:rsidRPr="00E564C5">
        <w:t>копейки</w:t>
      </w:r>
      <w:r w:rsidR="00E564C5" w:rsidRPr="00E564C5">
        <w:rPr>
          <w:b/>
        </w:rPr>
        <w:t xml:space="preserve"> </w:t>
      </w:r>
      <w:r>
        <w:t>(расчет приведен в Приложении 1) .</w:t>
      </w: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</w:pP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rPr>
          <w:kern w:val="28"/>
        </w:rPr>
        <w:t>Специалисту, ответственному за жилищные вопросы, разместить настоящее постановление на официальном сайте.</w:t>
      </w: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rPr>
          <w:kern w:val="28"/>
        </w:rPr>
      </w:pPr>
      <w:r>
        <w:rPr>
          <w:kern w:val="28"/>
        </w:rPr>
        <w:t>Контроль за исполнением постановления оставляю за собой.</w:t>
      </w:r>
    </w:p>
    <w:p w:rsidR="00885C4C" w:rsidRDefault="00885C4C">
      <w:pPr>
        <w:autoSpaceDE w:val="0"/>
        <w:autoSpaceDN w:val="0"/>
        <w:ind w:firstLine="708"/>
        <w:rPr>
          <w:kern w:val="28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31608" w:rsidRDefault="00831608">
      <w:pPr>
        <w:jc w:val="right"/>
        <w:rPr>
          <w:sz w:val="20"/>
        </w:rPr>
      </w:pPr>
    </w:p>
    <w:p w:rsidR="00831608" w:rsidRDefault="00D249FB" w:rsidP="00D249FB">
      <w:pPr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Унатлокова</w:t>
      </w:r>
      <w:proofErr w:type="spellEnd"/>
      <w:r>
        <w:rPr>
          <w:sz w:val="20"/>
        </w:rPr>
        <w:t xml:space="preserve"> М. З.,тел.8(81379)96-309</w:t>
      </w:r>
      <w:bookmarkStart w:id="0" w:name="_GoBack"/>
      <w:bookmarkEnd w:id="0"/>
    </w:p>
    <w:p w:rsidR="00885C4C" w:rsidRDefault="00E91589">
      <w:pPr>
        <w:jc w:val="right"/>
      </w:pPr>
      <w:r>
        <w:lastRenderedPageBreak/>
        <w:t>Приложение 1</w:t>
      </w:r>
    </w:p>
    <w:p w:rsidR="00885C4C" w:rsidRDefault="00E91589">
      <w:pPr>
        <w:jc w:val="right"/>
      </w:pPr>
      <w:r>
        <w:t xml:space="preserve">к постановлению администрации </w:t>
      </w:r>
    </w:p>
    <w:p w:rsidR="00885C4C" w:rsidRDefault="00E91589">
      <w:pPr>
        <w:jc w:val="right"/>
      </w:pPr>
      <w:r>
        <w:t>Приозерского муниципального района</w:t>
      </w:r>
    </w:p>
    <w:p w:rsidR="00885C4C" w:rsidRDefault="00E91589">
      <w:pPr>
        <w:jc w:val="right"/>
      </w:pPr>
      <w:r>
        <w:t xml:space="preserve"> Ленинградской области</w:t>
      </w:r>
    </w:p>
    <w:p w:rsidR="00885C4C" w:rsidRDefault="00E91589">
      <w:pPr>
        <w:jc w:val="right"/>
      </w:pPr>
      <w:r>
        <w:t xml:space="preserve">      От </w:t>
      </w:r>
      <w:r w:rsidR="00BD6F1A">
        <w:t>10.</w:t>
      </w:r>
      <w:r w:rsidR="00A437AA">
        <w:t>10</w:t>
      </w:r>
      <w:r w:rsidR="00BD6F1A">
        <w:t>.</w:t>
      </w:r>
      <w:r>
        <w:t xml:space="preserve"> 2023 года</w:t>
      </w:r>
      <w:r w:rsidR="00621094">
        <w:t xml:space="preserve"> </w:t>
      </w:r>
      <w:r>
        <w:t xml:space="preserve"> №  </w:t>
      </w:r>
      <w:r w:rsidR="00621094">
        <w:t>273</w:t>
      </w:r>
    </w:p>
    <w:p w:rsidR="00885C4C" w:rsidRDefault="00885C4C">
      <w:pPr>
        <w:jc w:val="center"/>
      </w:pPr>
    </w:p>
    <w:p w:rsidR="00885C4C" w:rsidRDefault="00E91589">
      <w:pPr>
        <w:jc w:val="center"/>
      </w:pPr>
      <w:r>
        <w:t>РАСЧЕТ</w:t>
      </w:r>
    </w:p>
    <w:p w:rsidR="00885C4C" w:rsidRDefault="00E91589">
      <w:pPr>
        <w:jc w:val="center"/>
      </w:pPr>
      <w:r>
        <w:t>стоимости 1 кв. метра общей площади жилья</w:t>
      </w:r>
    </w:p>
    <w:p w:rsidR="00885C4C" w:rsidRDefault="00E91589">
      <w:pPr>
        <w:jc w:val="center"/>
      </w:pPr>
      <w:r>
        <w:t xml:space="preserve">на </w:t>
      </w:r>
      <w:r w:rsidR="0003683A">
        <w:t>четвертый</w:t>
      </w:r>
      <w:r>
        <w:t xml:space="preserve"> квартал 2023 года</w:t>
      </w:r>
    </w:p>
    <w:p w:rsidR="00885C4C" w:rsidRDefault="00E91589">
      <w:pPr>
        <w:jc w:val="center"/>
      </w:pPr>
      <w:r>
        <w:t xml:space="preserve">по </w:t>
      </w:r>
      <w:r>
        <w:rPr>
          <w:kern w:val="28"/>
        </w:rPr>
        <w:t>муниципальному образованию Плодовское сельское поселение</w:t>
      </w:r>
    </w:p>
    <w:p w:rsidR="00885C4C" w:rsidRDefault="00885C4C">
      <w:pPr>
        <w:jc w:val="center"/>
      </w:pPr>
    </w:p>
    <w:p w:rsidR="00885C4C" w:rsidRDefault="00E91589">
      <w:pPr>
        <w:rPr>
          <w:b/>
        </w:rPr>
      </w:pPr>
      <w:r>
        <w:rPr>
          <w:b/>
        </w:rPr>
        <w:t>1 этап.</w:t>
      </w:r>
    </w:p>
    <w:p w:rsidR="00885C4C" w:rsidRDefault="00E91589"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 = нет данных</w:t>
      </w:r>
    </w:p>
    <w:p w:rsidR="00885C4C" w:rsidRDefault="00885C4C">
      <w:pPr>
        <w:jc w:val="both"/>
        <w:rPr>
          <w:b/>
          <w:sz w:val="22"/>
          <w:szCs w:val="22"/>
        </w:rPr>
      </w:pPr>
    </w:p>
    <w:p w:rsidR="00885C4C" w:rsidRDefault="00E91589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Ст</w:t>
      </w:r>
      <w:proofErr w:type="spellEnd"/>
      <w:proofErr w:type="gramEnd"/>
      <w:r>
        <w:rPr>
          <w:b/>
          <w:color w:val="000000" w:themeColor="text1"/>
        </w:rPr>
        <w:t xml:space="preserve">_ </w:t>
      </w:r>
      <w:proofErr w:type="spellStart"/>
      <w:r>
        <w:rPr>
          <w:b/>
          <w:color w:val="000000" w:themeColor="text1"/>
        </w:rPr>
        <w:t>кред</w:t>
      </w:r>
      <w:proofErr w:type="spellEnd"/>
      <w:r>
        <w:rPr>
          <w:b/>
          <w:color w:val="000000" w:themeColor="text1"/>
        </w:rPr>
        <w:t xml:space="preserve">. = 66 000 </w:t>
      </w:r>
      <w:proofErr w:type="spellStart"/>
      <w:r>
        <w:rPr>
          <w:b/>
          <w:color w:val="000000" w:themeColor="text1"/>
        </w:rPr>
        <w:t>руб</w:t>
      </w:r>
      <w:proofErr w:type="spellEnd"/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кв.м</w:t>
      </w:r>
      <w:proofErr w:type="spellEnd"/>
    </w:p>
    <w:p w:rsidR="00885C4C" w:rsidRDefault="00E91589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885C4C">
        <w:trPr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По данным риэлтерских организаций (г. Приозерск):</w:t>
            </w:r>
          </w:p>
          <w:p w:rsidR="00885C4C" w:rsidRDefault="00E91589">
            <w:r>
              <w:t>Агентства недвижимости</w:t>
            </w:r>
          </w:p>
        </w:tc>
        <w:tc>
          <w:tcPr>
            <w:tcW w:w="3288" w:type="dxa"/>
            <w:vAlign w:val="center"/>
          </w:tcPr>
          <w:p w:rsidR="00885C4C" w:rsidRDefault="00885C4C"/>
          <w:p w:rsidR="00885C4C" w:rsidRDefault="00E91589">
            <w:pPr>
              <w:spacing w:before="240"/>
            </w:pPr>
            <w:r>
              <w:t>Стоимость 1 кв.м.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85C4C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66 000</w:t>
            </w:r>
          </w:p>
        </w:tc>
      </w:tr>
      <w:tr w:rsidR="00885C4C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 ИТАКА»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</w:tc>
      </w:tr>
      <w:tr w:rsidR="00885C4C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АО «</w:t>
            </w:r>
            <w:proofErr w:type="spellStart"/>
            <w:r>
              <w:t>ЛенОблАИЖК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  <w:p w:rsidR="00885C4C" w:rsidRDefault="00885C4C"/>
        </w:tc>
      </w:tr>
    </w:tbl>
    <w:p w:rsidR="00885C4C" w:rsidRDefault="00E91589">
      <w:r>
        <w:t>По данным застройщиков:</w:t>
      </w:r>
    </w:p>
    <w:p w:rsidR="00885C4C" w:rsidRDefault="00E91589">
      <w:pPr>
        <w:ind w:firstLine="709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трой</w:t>
      </w:r>
      <w:proofErr w:type="spellEnd"/>
      <w:r>
        <w:rPr>
          <w:b/>
        </w:rPr>
        <w:t xml:space="preserve"> = 125 000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r>
        <w:t>ООО «Викинг-Недвижимость» 125 000 руб./</w:t>
      </w:r>
      <w:proofErr w:type="spellStart"/>
      <w:r>
        <w:t>кв.м</w:t>
      </w:r>
      <w:proofErr w:type="spellEnd"/>
      <w:r>
        <w:t xml:space="preserve">.  </w:t>
      </w:r>
    </w:p>
    <w:p w:rsidR="00885C4C" w:rsidRDefault="00E91589">
      <w:pPr>
        <w:jc w:val="both"/>
        <w:rPr>
          <w:b/>
          <w:bCs/>
        </w:rPr>
      </w:pPr>
      <w:r>
        <w:rPr>
          <w:bCs/>
          <w:szCs w:val="22"/>
        </w:rPr>
        <w:t xml:space="preserve">Официальная информация Росстата за </w:t>
      </w:r>
      <w:r>
        <w:rPr>
          <w:bCs/>
          <w:szCs w:val="22"/>
          <w:lang w:val="en-US"/>
        </w:rPr>
        <w:t>I</w:t>
      </w:r>
      <w:r>
        <w:rPr>
          <w:bCs/>
          <w:szCs w:val="22"/>
        </w:rPr>
        <w:t xml:space="preserve"> квартал 2023 года: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Пр. стат. </w:t>
      </w:r>
      <w:r w:rsidR="00AB360B">
        <w:rPr>
          <w:b/>
          <w:bCs/>
        </w:rPr>
        <w:t>153047</w:t>
      </w:r>
      <w:r>
        <w:rPr>
          <w:b/>
          <w:bCs/>
        </w:rPr>
        <w:t>,</w:t>
      </w:r>
      <w:r w:rsidR="00AB360B">
        <w:rPr>
          <w:b/>
          <w:bCs/>
        </w:rPr>
        <w:t>61</w:t>
      </w:r>
      <w:r>
        <w:rPr>
          <w:b/>
          <w:bCs/>
        </w:rPr>
        <w:t xml:space="preserve"> руб./кв.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Вт. стат. </w:t>
      </w:r>
      <w:r w:rsidR="00AB360B">
        <w:rPr>
          <w:b/>
          <w:bCs/>
        </w:rPr>
        <w:t>123663</w:t>
      </w:r>
      <w:r>
        <w:rPr>
          <w:b/>
          <w:bCs/>
        </w:rPr>
        <w:t>,</w:t>
      </w:r>
      <w:r w:rsidR="00AB360B">
        <w:rPr>
          <w:b/>
          <w:bCs/>
        </w:rPr>
        <w:t>13</w:t>
      </w:r>
      <w:r>
        <w:rPr>
          <w:b/>
          <w:bCs/>
        </w:rPr>
        <w:t>руб./кв.</w:t>
      </w:r>
    </w:p>
    <w:p w:rsidR="00885C4C" w:rsidRDefault="00E91589">
      <w:pPr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</w:t>
      </w:r>
      <w:r w:rsidR="00AB360B" w:rsidRPr="00AB360B">
        <w:rPr>
          <w:b/>
          <w:bCs/>
          <w:u w:val="single"/>
        </w:rPr>
        <w:t xml:space="preserve">153047,61 </w:t>
      </w:r>
      <w:r>
        <w:rPr>
          <w:b/>
          <w:bCs/>
          <w:u w:val="single"/>
        </w:rPr>
        <w:t>+</w:t>
      </w:r>
      <w:r w:rsidR="00AB360B" w:rsidRPr="00AB360B">
        <w:rPr>
          <w:b/>
          <w:bCs/>
          <w:u w:val="single"/>
        </w:rPr>
        <w:t>123663,13</w:t>
      </w:r>
      <w:r>
        <w:rPr>
          <w:b/>
          <w:bCs/>
        </w:rPr>
        <w:t>=</w:t>
      </w:r>
      <w:r w:rsidR="00AB360B">
        <w:rPr>
          <w:b/>
          <w:bCs/>
        </w:rPr>
        <w:t>138355</w:t>
      </w:r>
      <w:r>
        <w:rPr>
          <w:b/>
          <w:bCs/>
        </w:rPr>
        <w:t>,</w:t>
      </w:r>
      <w:r w:rsidR="00AB360B">
        <w:rPr>
          <w:b/>
          <w:bCs/>
        </w:rPr>
        <w:t>37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E9158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                                 2</w:t>
      </w:r>
    </w:p>
    <w:p w:rsidR="00885C4C" w:rsidRDefault="00E91589">
      <w:pPr>
        <w:ind w:firstLine="709"/>
        <w:jc w:val="both"/>
        <w:rPr>
          <w:bCs/>
          <w:szCs w:val="22"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</w:t>
      </w:r>
      <w:r w:rsidR="00AB360B" w:rsidRPr="00AB360B">
        <w:rPr>
          <w:b/>
          <w:bCs/>
        </w:rPr>
        <w:t xml:space="preserve">138355,37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885C4C"/>
    <w:p w:rsidR="00885C4C" w:rsidRDefault="00E91589">
      <w:pPr>
        <w:rPr>
          <w:b/>
        </w:rPr>
      </w:pPr>
      <w:r>
        <w:rPr>
          <w:b/>
        </w:rPr>
        <w:t xml:space="preserve">2 этап. </w:t>
      </w:r>
    </w:p>
    <w:p w:rsidR="00885C4C" w:rsidRDefault="00E91589">
      <w:pPr>
        <w:jc w:val="both"/>
      </w:pPr>
      <w:r>
        <w:t xml:space="preserve">Среднее значение 1 </w:t>
      </w:r>
      <w:proofErr w:type="spellStart"/>
      <w:r>
        <w:t>кв.м</w:t>
      </w:r>
      <w:proofErr w:type="spellEnd"/>
      <w:r>
        <w:t xml:space="preserve">. общей площади жилья по </w:t>
      </w:r>
      <w:proofErr w:type="spellStart"/>
      <w:r>
        <w:t>Плодовскому</w:t>
      </w:r>
      <w:proofErr w:type="spellEnd"/>
      <w:r>
        <w:t xml:space="preserve"> сельскому поселению</w:t>
      </w:r>
    </w:p>
    <w:p w:rsidR="00885C4C" w:rsidRDefault="00885C4C">
      <w:pPr>
        <w:ind w:left="345"/>
        <w:jc w:val="both"/>
        <w:rPr>
          <w:b/>
          <w:bCs/>
        </w:rPr>
      </w:pPr>
    </w:p>
    <w:p w:rsidR="00885C4C" w:rsidRDefault="00E91589">
      <w:pPr>
        <w:ind w:left="360"/>
        <w:jc w:val="both"/>
        <w:rPr>
          <w:b/>
          <w:u w:val="single"/>
        </w:rPr>
      </w:pPr>
      <w:proofErr w:type="spellStart"/>
      <w:r>
        <w:rPr>
          <w:b/>
        </w:rPr>
        <w:t>Ср.кв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</w:t>
      </w:r>
      <w:r>
        <w:rPr>
          <w:b/>
          <w:u w:val="single"/>
        </w:rPr>
        <w:t xml:space="preserve">Ст. дог*0,92 + Ст. </w:t>
      </w:r>
      <w:proofErr w:type="spellStart"/>
      <w:r>
        <w:rPr>
          <w:b/>
          <w:u w:val="single"/>
        </w:rPr>
        <w:t>кред</w:t>
      </w:r>
      <w:proofErr w:type="spellEnd"/>
      <w:r>
        <w:rPr>
          <w:b/>
          <w:u w:val="single"/>
        </w:rPr>
        <w:t xml:space="preserve">*0,92 + Ст. строй +Ст. </w:t>
      </w:r>
      <w:proofErr w:type="spellStart"/>
      <w:r>
        <w:rPr>
          <w:b/>
          <w:u w:val="single"/>
        </w:rPr>
        <w:t>стат</w:t>
      </w:r>
      <w:proofErr w:type="spellEnd"/>
    </w:p>
    <w:p w:rsidR="00885C4C" w:rsidRDefault="00E91589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4</w:t>
      </w:r>
    </w:p>
    <w:p w:rsidR="00885C4C" w:rsidRDefault="00E91589">
      <w:pPr>
        <w:jc w:val="both"/>
        <w:rPr>
          <w:b/>
        </w:rPr>
      </w:pPr>
      <w:r>
        <w:rPr>
          <w:b/>
          <w:u w:val="single"/>
        </w:rPr>
        <w:t>66000*0,92+</w:t>
      </w:r>
      <w:r w:rsidR="00AB360B" w:rsidRPr="00AB360B">
        <w:rPr>
          <w:b/>
          <w:u w:val="single"/>
        </w:rPr>
        <w:t xml:space="preserve">138355,37 </w:t>
      </w:r>
      <w:r>
        <w:rPr>
          <w:b/>
          <w:u w:val="single"/>
        </w:rPr>
        <w:t xml:space="preserve">+ </w:t>
      </w:r>
      <w:r w:rsidR="00AB360B">
        <w:rPr>
          <w:rFonts w:eastAsiaTheme="minorHAnsi"/>
          <w:b/>
          <w:bCs/>
          <w:u w:val="single"/>
          <w:lang w:eastAsia="en-US"/>
        </w:rPr>
        <w:t>125000</w:t>
      </w:r>
      <w:r>
        <w:rPr>
          <w:b/>
        </w:rPr>
        <w:t xml:space="preserve"> = 108</w:t>
      </w:r>
      <w:r w:rsidR="00AB360B">
        <w:rPr>
          <w:b/>
        </w:rPr>
        <w:t>025</w:t>
      </w:r>
      <w:r>
        <w:rPr>
          <w:b/>
        </w:rPr>
        <w:t>,</w:t>
      </w:r>
      <w:r w:rsidR="00AB360B">
        <w:rPr>
          <w:b/>
        </w:rPr>
        <w:t>12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pPr>
        <w:jc w:val="both"/>
        <w:rPr>
          <w:b/>
        </w:rPr>
      </w:pPr>
      <w:r>
        <w:rPr>
          <w:b/>
        </w:rPr>
        <w:t xml:space="preserve">                  3</w:t>
      </w:r>
    </w:p>
    <w:p w:rsidR="00885C4C" w:rsidRDefault="00E91589">
      <w:pPr>
        <w:jc w:val="both"/>
        <w:rPr>
          <w:b/>
        </w:rPr>
      </w:pPr>
      <w:proofErr w:type="spellStart"/>
      <w:r>
        <w:rPr>
          <w:b/>
        </w:rPr>
        <w:t>Ср_кв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</w:t>
      </w:r>
      <w:r w:rsidR="00AB360B" w:rsidRPr="00AB360B">
        <w:rPr>
          <w:b/>
        </w:rPr>
        <w:t xml:space="preserve">108025,12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885C4C">
      <w:pPr>
        <w:jc w:val="both"/>
        <w:rPr>
          <w:b/>
        </w:rPr>
      </w:pPr>
    </w:p>
    <w:p w:rsidR="00885C4C" w:rsidRDefault="00885C4C"/>
    <w:p w:rsidR="00885C4C" w:rsidRDefault="00885C4C"/>
    <w:p w:rsidR="00885C4C" w:rsidRDefault="00E91589">
      <w:pPr>
        <w:rPr>
          <w:b/>
        </w:rPr>
      </w:pPr>
      <w:r>
        <w:rPr>
          <w:b/>
        </w:rPr>
        <w:t>3 этап.</w:t>
      </w:r>
    </w:p>
    <w:p w:rsidR="00885C4C" w:rsidRDefault="00E91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85C4C" w:rsidRDefault="00AB3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= 101,2</w:t>
      </w:r>
      <w:r w:rsidR="00E91589">
        <w:rPr>
          <w:sz w:val="22"/>
          <w:szCs w:val="22"/>
        </w:rPr>
        <w:t xml:space="preserve"> %</w:t>
      </w:r>
    </w:p>
    <w:p w:rsidR="00885C4C" w:rsidRDefault="00E91589">
      <w:pPr>
        <w:spacing w:before="100" w:beforeAutospacing="1" w:after="100" w:afterAutospacing="1"/>
        <w:rPr>
          <w:b/>
        </w:rPr>
      </w:pPr>
      <w:r>
        <w:rPr>
          <w:b/>
        </w:rPr>
        <w:t xml:space="preserve">СТ_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= Ср_ </w:t>
      </w:r>
      <w:proofErr w:type="spellStart"/>
      <w:r>
        <w:rPr>
          <w:b/>
        </w:rPr>
        <w:t>квм</w:t>
      </w:r>
      <w:proofErr w:type="spellEnd"/>
      <w:proofErr w:type="gramStart"/>
      <w:r>
        <w:rPr>
          <w:b/>
        </w:rPr>
        <w:t xml:space="preserve"> * К</w:t>
      </w:r>
      <w:proofErr w:type="gramEnd"/>
      <w:r>
        <w:rPr>
          <w:b/>
        </w:rPr>
        <w:t xml:space="preserve">_ </w:t>
      </w:r>
      <w:proofErr w:type="spellStart"/>
      <w:r>
        <w:rPr>
          <w:b/>
        </w:rPr>
        <w:t>дефл</w:t>
      </w:r>
      <w:proofErr w:type="spellEnd"/>
      <w:r>
        <w:rPr>
          <w:b/>
        </w:rPr>
        <w:t xml:space="preserve"> = </w:t>
      </w:r>
      <w:r w:rsidR="00AB360B" w:rsidRPr="00AB360B">
        <w:rPr>
          <w:b/>
        </w:rPr>
        <w:t xml:space="preserve">108025,12 </w:t>
      </w:r>
      <w:r>
        <w:rPr>
          <w:b/>
        </w:rPr>
        <w:t xml:space="preserve">х </w:t>
      </w:r>
      <w:r w:rsidR="00AB360B">
        <w:rPr>
          <w:rFonts w:eastAsiaTheme="minorHAnsi"/>
          <w:b/>
          <w:lang w:eastAsia="en-US"/>
        </w:rPr>
        <w:t xml:space="preserve">101,2 </w:t>
      </w:r>
      <w:r>
        <w:rPr>
          <w:rFonts w:eastAsiaTheme="minorHAnsi"/>
          <w:b/>
          <w:lang w:eastAsia="en-US"/>
        </w:rPr>
        <w:t xml:space="preserve">%= 109 </w:t>
      </w:r>
      <w:r w:rsidR="00AB360B">
        <w:rPr>
          <w:rFonts w:eastAsiaTheme="minorHAnsi"/>
          <w:b/>
          <w:lang w:eastAsia="en-US"/>
        </w:rPr>
        <w:t>321,42</w:t>
      </w:r>
      <w:r>
        <w:rPr>
          <w:b/>
        </w:rPr>
        <w:t xml:space="preserve">руб./кв. м. </w:t>
      </w:r>
    </w:p>
    <w:p w:rsidR="00885C4C" w:rsidRDefault="00E91589">
      <w:pPr>
        <w:spacing w:before="100" w:beforeAutospacing="1" w:after="100" w:afterAutospacing="1"/>
        <w:rPr>
          <w:b/>
        </w:rPr>
      </w:pP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_кв.м</w:t>
      </w:r>
      <w:proofErr w:type="spellEnd"/>
      <w:r>
        <w:rPr>
          <w:b/>
        </w:rPr>
        <w:t xml:space="preserve"> </w:t>
      </w:r>
      <w:r w:rsidR="001C0970" w:rsidRPr="001C0970">
        <w:rPr>
          <w:b/>
        </w:rPr>
        <w:t>109 321,42</w:t>
      </w:r>
      <w:r w:rsidR="001C0970">
        <w:rPr>
          <w:b/>
        </w:rPr>
        <w:t xml:space="preserve"> </w:t>
      </w:r>
      <w:r>
        <w:rPr>
          <w:b/>
        </w:rPr>
        <w:t>руб./кв. м.</w:t>
      </w:r>
    </w:p>
    <w:p w:rsidR="00885C4C" w:rsidRDefault="00E915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</w:t>
      </w:r>
      <w:r>
        <w:rPr>
          <w:sz w:val="22"/>
          <w:szCs w:val="22"/>
        </w:rPr>
        <w:t xml:space="preserve">оказатель (норматив) средней рыночной стоимости одного квадратного метра </w:t>
      </w:r>
      <w:r>
        <w:rPr>
          <w:rFonts w:eastAsiaTheme="minorHAnsi"/>
          <w:sz w:val="22"/>
          <w:szCs w:val="22"/>
          <w:lang w:eastAsia="en-US"/>
        </w:rPr>
        <w:t>общей площади жилья по Ленинградской области на третий  квартал 2023 года, утвержден п</w:t>
      </w:r>
      <w:r>
        <w:rPr>
          <w:rFonts w:eastAsiaTheme="minorHAnsi"/>
          <w:bCs/>
          <w:sz w:val="22"/>
          <w:szCs w:val="22"/>
          <w:lang w:eastAsia="en-US"/>
        </w:rPr>
        <w:t xml:space="preserve">риказом Минстроя России </w:t>
      </w:r>
      <w:r>
        <w:rPr>
          <w:rFonts w:eastAsiaTheme="minorHAnsi"/>
          <w:sz w:val="22"/>
          <w:szCs w:val="22"/>
          <w:lang w:eastAsia="en-US"/>
        </w:rPr>
        <w:t>от 19.06.2023</w:t>
      </w:r>
      <w:r>
        <w:rPr>
          <w:rFonts w:eastAsiaTheme="minorHAnsi"/>
          <w:bCs/>
          <w:sz w:val="22"/>
          <w:szCs w:val="22"/>
          <w:lang w:eastAsia="en-US"/>
        </w:rPr>
        <w:t xml:space="preserve"> № 422/</w:t>
      </w:r>
      <w:proofErr w:type="spellStart"/>
      <w:proofErr w:type="gramStart"/>
      <w:r>
        <w:rPr>
          <w:rFonts w:eastAsiaTheme="minorHAnsi"/>
          <w:bCs/>
          <w:sz w:val="22"/>
          <w:szCs w:val="22"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«О </w:t>
      </w:r>
      <w:r w:rsidR="001C0970">
        <w:rPr>
          <w:rFonts w:eastAsiaTheme="minorHAnsi"/>
          <w:bCs/>
          <w:sz w:val="22"/>
          <w:szCs w:val="22"/>
          <w:lang w:eastAsia="en-US"/>
        </w:rPr>
        <w:t>показателях среднерыночной</w:t>
      </w:r>
      <w:r>
        <w:rPr>
          <w:rFonts w:eastAsiaTheme="minorHAnsi"/>
          <w:bCs/>
          <w:sz w:val="22"/>
          <w:szCs w:val="22"/>
          <w:lang w:eastAsia="en-US"/>
        </w:rPr>
        <w:t xml:space="preserve"> стоимости одного квадратного метра общей площади жилого помещения по 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sz w:val="22"/>
          <w:szCs w:val="22"/>
          <w:lang w:val="en-US" w:eastAsia="en-US"/>
        </w:rPr>
        <w:t>III</w:t>
      </w:r>
      <w:r>
        <w:rPr>
          <w:rFonts w:eastAsiaTheme="minorHAnsi"/>
          <w:bCs/>
          <w:sz w:val="22"/>
          <w:szCs w:val="22"/>
          <w:lang w:eastAsia="en-US"/>
        </w:rPr>
        <w:t xml:space="preserve"> квартал 2023 года» - </w:t>
      </w:r>
      <w:r w:rsidR="001C0970">
        <w:rPr>
          <w:rFonts w:eastAsiaTheme="minorHAnsi"/>
          <w:bCs/>
          <w:sz w:val="22"/>
          <w:szCs w:val="22"/>
          <w:lang w:eastAsia="en-US"/>
        </w:rPr>
        <w:t>138355</w:t>
      </w:r>
      <w:r>
        <w:rPr>
          <w:rFonts w:eastAsiaTheme="minorHAnsi"/>
          <w:bCs/>
          <w:sz w:val="22"/>
          <w:szCs w:val="22"/>
          <w:lang w:eastAsia="en-US"/>
        </w:rPr>
        <w:t xml:space="preserve">  руб./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885C4C" w:rsidRDefault="00885C4C">
      <w:pPr>
        <w:rPr>
          <w:b/>
        </w:rPr>
      </w:pPr>
    </w:p>
    <w:tbl>
      <w:tblPr>
        <w:tblW w:w="1091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06"/>
        <w:gridCol w:w="1134"/>
        <w:gridCol w:w="1020"/>
        <w:gridCol w:w="1134"/>
        <w:gridCol w:w="1134"/>
        <w:gridCol w:w="1134"/>
        <w:gridCol w:w="2240"/>
      </w:tblGrid>
      <w:tr w:rsidR="00885C4C">
        <w:tc>
          <w:tcPr>
            <w:tcW w:w="2014" w:type="dxa"/>
            <w:vMerge w:val="restart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902" w:type="dxa"/>
            <w:gridSpan w:val="7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Расчётные показатели</w:t>
            </w:r>
          </w:p>
        </w:tc>
      </w:tr>
      <w:tr w:rsidR="00885C4C">
        <w:tc>
          <w:tcPr>
            <w:tcW w:w="2014" w:type="dxa"/>
            <w:vMerge/>
            <w:shd w:val="clear" w:color="auto" w:fill="auto"/>
            <w:vAlign w:val="center"/>
          </w:tcPr>
          <w:p w:rsidR="00885C4C" w:rsidRDefault="00885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_стат</w:t>
            </w:r>
            <w:proofErr w:type="spellEnd"/>
          </w:p>
        </w:tc>
        <w:tc>
          <w:tcPr>
            <w:tcW w:w="2240" w:type="dxa"/>
            <w:vAlign w:val="center"/>
          </w:tcPr>
          <w:p w:rsidR="00885C4C" w:rsidRDefault="00E9158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Установленный </w:t>
            </w:r>
            <w:r>
              <w:rPr>
                <w:sz w:val="20"/>
                <w:szCs w:val="20"/>
              </w:rPr>
              <w:t>норматив стоимости одного квадратного метра</w:t>
            </w:r>
          </w:p>
          <w:p w:rsidR="00885C4C" w:rsidRDefault="00E91589" w:rsidP="005B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общей площади жилья на </w:t>
            </w:r>
            <w:r w:rsidR="005B79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 2023 года</w:t>
            </w:r>
          </w:p>
        </w:tc>
      </w:tr>
      <w:tr w:rsidR="00885C4C">
        <w:tc>
          <w:tcPr>
            <w:tcW w:w="2014" w:type="dxa"/>
            <w:shd w:val="clear" w:color="auto" w:fill="auto"/>
          </w:tcPr>
          <w:p w:rsidR="00885C4C" w:rsidRDefault="00E9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Плодовское  сельское поселение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1C097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109 321,42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 w:rsidP="005B795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108</w:t>
            </w:r>
            <w:r w:rsidR="005B795C">
              <w:rPr>
                <w:b/>
              </w:rPr>
              <w:t> </w:t>
            </w:r>
            <w:r w:rsidR="005B795C">
              <w:rPr>
                <w:b/>
                <w:lang w:val="en-US"/>
              </w:rPr>
              <w:t>025</w:t>
            </w:r>
            <w:r w:rsidR="005B795C">
              <w:rPr>
                <w:b/>
              </w:rPr>
              <w:t>,12</w:t>
            </w:r>
            <w:r>
              <w:rPr>
                <w:b/>
              </w:rPr>
              <w:t xml:space="preserve"> 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Pr="005B795C" w:rsidRDefault="00E9158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1730D5" w:rsidP="001730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138355</w:t>
            </w:r>
            <w:r w:rsidR="00FA76BC">
              <w:rPr>
                <w:b/>
                <w:bCs/>
              </w:rPr>
              <w:t>,37</w:t>
            </w:r>
          </w:p>
        </w:tc>
        <w:tc>
          <w:tcPr>
            <w:tcW w:w="2240" w:type="dxa"/>
            <w:vAlign w:val="center"/>
          </w:tcPr>
          <w:p w:rsidR="00885C4C" w:rsidRDefault="00E91589" w:rsidP="00D15C8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109</w:t>
            </w:r>
            <w:r w:rsidR="00D15C8C">
              <w:rPr>
                <w:b/>
              </w:rPr>
              <w:t> 321,42</w:t>
            </w:r>
          </w:p>
        </w:tc>
      </w:tr>
    </w:tbl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both"/>
        <w:rPr>
          <w:sz w:val="18"/>
          <w:szCs w:val="18"/>
        </w:rPr>
      </w:pPr>
    </w:p>
    <w:sectPr w:rsidR="00885C4C">
      <w:footerReference w:type="default" r:id="rId10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04" w:rsidRDefault="00375E04">
      <w:r>
        <w:separator/>
      </w:r>
    </w:p>
  </w:endnote>
  <w:endnote w:type="continuationSeparator" w:id="0">
    <w:p w:rsidR="00375E04" w:rsidRDefault="003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04" w:rsidRDefault="00375E04">
      <w:r>
        <w:separator/>
      </w:r>
    </w:p>
  </w:footnote>
  <w:footnote w:type="continuationSeparator" w:id="0">
    <w:p w:rsidR="00375E04" w:rsidRDefault="0037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22A75"/>
    <w:rsid w:val="00031B30"/>
    <w:rsid w:val="0003683A"/>
    <w:rsid w:val="0004401A"/>
    <w:rsid w:val="00044349"/>
    <w:rsid w:val="00044B27"/>
    <w:rsid w:val="000528E4"/>
    <w:rsid w:val="00060245"/>
    <w:rsid w:val="000700C4"/>
    <w:rsid w:val="00070837"/>
    <w:rsid w:val="000711E8"/>
    <w:rsid w:val="000748C2"/>
    <w:rsid w:val="000811D8"/>
    <w:rsid w:val="0008506C"/>
    <w:rsid w:val="0008545B"/>
    <w:rsid w:val="00087360"/>
    <w:rsid w:val="000A1B0A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730D5"/>
    <w:rsid w:val="00195670"/>
    <w:rsid w:val="001A0DE3"/>
    <w:rsid w:val="001C0970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75E04"/>
    <w:rsid w:val="00384A3F"/>
    <w:rsid w:val="00390CF7"/>
    <w:rsid w:val="003924F9"/>
    <w:rsid w:val="003A035A"/>
    <w:rsid w:val="003A5956"/>
    <w:rsid w:val="003A7722"/>
    <w:rsid w:val="003D21C3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B795C"/>
    <w:rsid w:val="005C3BC4"/>
    <w:rsid w:val="005D6F16"/>
    <w:rsid w:val="005D7AAC"/>
    <w:rsid w:val="005E0F24"/>
    <w:rsid w:val="005E2E2E"/>
    <w:rsid w:val="005E5D97"/>
    <w:rsid w:val="005F7809"/>
    <w:rsid w:val="006160B7"/>
    <w:rsid w:val="00621094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2107"/>
    <w:rsid w:val="006F33C1"/>
    <w:rsid w:val="00700291"/>
    <w:rsid w:val="00700BDB"/>
    <w:rsid w:val="00701B55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8A"/>
    <w:rsid w:val="007E6791"/>
    <w:rsid w:val="007E7321"/>
    <w:rsid w:val="007F6DCB"/>
    <w:rsid w:val="0081288D"/>
    <w:rsid w:val="00815B43"/>
    <w:rsid w:val="0082425C"/>
    <w:rsid w:val="00831608"/>
    <w:rsid w:val="00853B69"/>
    <w:rsid w:val="00854575"/>
    <w:rsid w:val="0087410E"/>
    <w:rsid w:val="008810FC"/>
    <w:rsid w:val="00885C4C"/>
    <w:rsid w:val="008874B9"/>
    <w:rsid w:val="00895EC0"/>
    <w:rsid w:val="008B5778"/>
    <w:rsid w:val="008E03A4"/>
    <w:rsid w:val="008E74ED"/>
    <w:rsid w:val="008F6149"/>
    <w:rsid w:val="008F6AF0"/>
    <w:rsid w:val="00922D40"/>
    <w:rsid w:val="00930B6C"/>
    <w:rsid w:val="00946855"/>
    <w:rsid w:val="0095769C"/>
    <w:rsid w:val="00974AFF"/>
    <w:rsid w:val="00976BC2"/>
    <w:rsid w:val="00987211"/>
    <w:rsid w:val="009A5EC3"/>
    <w:rsid w:val="009B635A"/>
    <w:rsid w:val="009D4E23"/>
    <w:rsid w:val="009E2D59"/>
    <w:rsid w:val="009E3D5F"/>
    <w:rsid w:val="009E3E9B"/>
    <w:rsid w:val="009E58CF"/>
    <w:rsid w:val="00A05EFB"/>
    <w:rsid w:val="00A14B62"/>
    <w:rsid w:val="00A159CA"/>
    <w:rsid w:val="00A227EF"/>
    <w:rsid w:val="00A2619A"/>
    <w:rsid w:val="00A437A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B360B"/>
    <w:rsid w:val="00AC099E"/>
    <w:rsid w:val="00AC4421"/>
    <w:rsid w:val="00AC746A"/>
    <w:rsid w:val="00AF74FC"/>
    <w:rsid w:val="00B02689"/>
    <w:rsid w:val="00B15303"/>
    <w:rsid w:val="00B16932"/>
    <w:rsid w:val="00B20007"/>
    <w:rsid w:val="00B21476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6F1A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76F80"/>
    <w:rsid w:val="00C92B2B"/>
    <w:rsid w:val="00CA1249"/>
    <w:rsid w:val="00CC5877"/>
    <w:rsid w:val="00CC66FE"/>
    <w:rsid w:val="00CD2301"/>
    <w:rsid w:val="00CD4C08"/>
    <w:rsid w:val="00D02FB4"/>
    <w:rsid w:val="00D131A3"/>
    <w:rsid w:val="00D15C8C"/>
    <w:rsid w:val="00D238EA"/>
    <w:rsid w:val="00D249FB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4564D"/>
    <w:rsid w:val="00E45ECC"/>
    <w:rsid w:val="00E564C5"/>
    <w:rsid w:val="00E74101"/>
    <w:rsid w:val="00E91589"/>
    <w:rsid w:val="00E9655C"/>
    <w:rsid w:val="00E9766D"/>
    <w:rsid w:val="00EC54D5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A76BC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1792-E512-4D73-AE5C-FB9D8669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2022-10-18T12:28:00Z</cp:lastPrinted>
  <dcterms:created xsi:type="dcterms:W3CDTF">2023-10-18T09:27:00Z</dcterms:created>
  <dcterms:modified xsi:type="dcterms:W3CDTF">2023-10-18T11:19:00Z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