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tblpY="-965"/>
        <w:tblW w:w="14850" w:type="dxa"/>
        <w:tblLook w:val="04A0" w:firstRow="1" w:lastRow="0" w:firstColumn="1" w:lastColumn="0" w:noHBand="0" w:noVBand="1"/>
      </w:tblPr>
      <w:tblGrid>
        <w:gridCol w:w="534"/>
        <w:gridCol w:w="5386"/>
        <w:gridCol w:w="4961"/>
        <w:gridCol w:w="3969"/>
      </w:tblGrid>
      <w:tr w:rsidR="00937549" w:rsidTr="00937549">
        <w:tc>
          <w:tcPr>
            <w:tcW w:w="14850" w:type="dxa"/>
            <w:gridSpan w:val="4"/>
          </w:tcPr>
          <w:p w:rsidR="00937549" w:rsidRDefault="00937549" w:rsidP="0093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Виды муниципального контроля, полностью подпадающие под действие Закона № 294-ФЗ</w:t>
            </w:r>
          </w:p>
          <w:p w:rsidR="00937549" w:rsidRPr="00937549" w:rsidRDefault="00937549" w:rsidP="0093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в </w:t>
            </w:r>
            <w:proofErr w:type="gramStart"/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отраслевом</w:t>
            </w:r>
            <w:proofErr w:type="gramEnd"/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 Законе № 131- ФЗ</w:t>
            </w:r>
            <w:proofErr w:type="gramStart"/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72 Земельного кодекса Российской Федерации от 25 октября 2001 г. № 136-ФЗ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п.20 ч.1 ст.14 и п.26 ч.1 ст.16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33 Федерального закона от 14 марта 1995 г. № 33-ФЗ «Об особо охраняемых природных территориях»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п.27 ч.1 ст. 14, п.22 ч.1 ст.15 и п.30 ч.1 ст.16</w:t>
            </w:r>
            <w:proofErr w:type="gramEnd"/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ч. 1 ст. 13 Федерального закона от 8 ноября 2007 г. № 257-ФЗ «Об авт</w:t>
            </w: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мобильных дорогах …»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п. 5 ч. 1 </w:t>
            </w:r>
            <w:proofErr w:type="spell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. 14-16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84 и 98 Лесного кодекса Российской Федерации от 4 декабря 2006 г. № 200-ФЗ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п.32 ч.1 ст.14, п.29 ч.1 ст. 15 и п.38 ч.1 ст.16</w:t>
            </w:r>
            <w:proofErr w:type="gramEnd"/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14 Жилищного кодекса Российской Федерации от 29.12.2004 № 188-ФЗ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п. 6 ч. 1 </w:t>
            </w:r>
            <w:proofErr w:type="spell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. 14-16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от 22 ноября 1995 г. № 171-ФЗ «О государственном регулировании производства и оборота этилового спирта, алкогольной и </w:t>
            </w:r>
            <w:proofErr w:type="spell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 продукции…»</w:t>
            </w:r>
          </w:p>
        </w:tc>
        <w:tc>
          <w:tcPr>
            <w:tcW w:w="3969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5 Закона РФ от 21 февраля 1992 г. № 2395-1 «О недрах»</w:t>
            </w:r>
          </w:p>
        </w:tc>
        <w:tc>
          <w:tcPr>
            <w:tcW w:w="3969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16 Федерального закона от 28 декабря 2009 г. № 381-ФЗ «Об основах государственного</w:t>
            </w: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регулирования торговой деятельности в Российской Федерации»</w:t>
            </w:r>
          </w:p>
        </w:tc>
        <w:tc>
          <w:tcPr>
            <w:tcW w:w="3969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23 Федерального закона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969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59F" w:rsidTr="00937549">
        <w:tc>
          <w:tcPr>
            <w:tcW w:w="534" w:type="dxa"/>
          </w:tcPr>
          <w:p w:rsidR="0003259F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3259F" w:rsidRPr="008D40C7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обязательного экземпляра</w:t>
            </w:r>
          </w:p>
        </w:tc>
        <w:tc>
          <w:tcPr>
            <w:tcW w:w="4961" w:type="dxa"/>
          </w:tcPr>
          <w:p w:rsidR="0003259F" w:rsidRPr="008D40C7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ст. 21 Федерального закона от 29 декабря 1994 г. № 77-ФЗ «Об обязательном экземпляре документов»</w:t>
            </w:r>
          </w:p>
        </w:tc>
        <w:tc>
          <w:tcPr>
            <w:tcW w:w="3969" w:type="dxa"/>
          </w:tcPr>
          <w:p w:rsidR="0003259F" w:rsidRPr="008D40C7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п.11 ч.1 ст.14, п.19 ч.1 ст. 15 и п.16 ч.1 ст.16</w:t>
            </w:r>
            <w:proofErr w:type="gramEnd"/>
          </w:p>
        </w:tc>
      </w:tr>
      <w:tr w:rsidR="00937549" w:rsidTr="002373F2">
        <w:tc>
          <w:tcPr>
            <w:tcW w:w="14850" w:type="dxa"/>
            <w:gridSpan w:val="4"/>
          </w:tcPr>
          <w:p w:rsidR="00937549" w:rsidRPr="008D40C7" w:rsidRDefault="00937549" w:rsidP="008D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b/>
                <w:sz w:val="24"/>
                <w:szCs w:val="24"/>
              </w:rPr>
              <w:t>Виды муниципального контроля, которые подпадают под действие Закона № 294-ФЗ, и в отношении которых федеральными законами могут быть установлены особенности</w:t>
            </w:r>
          </w:p>
        </w:tc>
      </w:tr>
      <w:tr w:rsidR="00937549" w:rsidTr="00937549">
        <w:tc>
          <w:tcPr>
            <w:tcW w:w="534" w:type="dxa"/>
          </w:tcPr>
          <w:p w:rsidR="00937549" w:rsidRPr="008D40C7" w:rsidRDefault="008D40C7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муниципальных лотерей</w:t>
            </w:r>
          </w:p>
        </w:tc>
        <w:tc>
          <w:tcPr>
            <w:tcW w:w="4961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ст. 21 Федерального закона от 11 ноября 2003 г. № 138-ФЗ «О лотереях»</w:t>
            </w:r>
          </w:p>
        </w:tc>
        <w:tc>
          <w:tcPr>
            <w:tcW w:w="3969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п.35 ч.1 ст.14, п.30 ч.1 ст. 15 и п.39 ч.1 ст.16</w:t>
            </w:r>
            <w:proofErr w:type="gramEnd"/>
          </w:p>
        </w:tc>
      </w:tr>
      <w:tr w:rsidR="00937549" w:rsidTr="00937549">
        <w:tc>
          <w:tcPr>
            <w:tcW w:w="534" w:type="dxa"/>
          </w:tcPr>
          <w:p w:rsidR="00937549" w:rsidRPr="008D40C7" w:rsidRDefault="008D40C7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территории особой экономической зоны</w:t>
            </w:r>
          </w:p>
        </w:tc>
        <w:tc>
          <w:tcPr>
            <w:tcW w:w="4961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от 22 июля 2005 г. № 116-ФЗ «Об особых экономических зонах в Российской Федерации»</w:t>
            </w:r>
          </w:p>
        </w:tc>
        <w:tc>
          <w:tcPr>
            <w:tcW w:w="3969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п.36 ч.1 ст.14, п.31 ч.1 ст. 15 и п.40 ч.1 ст.16</w:t>
            </w:r>
            <w:proofErr w:type="gramEnd"/>
          </w:p>
        </w:tc>
      </w:tr>
      <w:tr w:rsidR="00937549" w:rsidTr="00E13E43">
        <w:tc>
          <w:tcPr>
            <w:tcW w:w="14850" w:type="dxa"/>
            <w:gridSpan w:val="4"/>
          </w:tcPr>
          <w:p w:rsidR="00937549" w:rsidRPr="008D40C7" w:rsidRDefault="00937549" w:rsidP="008D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b/>
                <w:sz w:val="24"/>
                <w:szCs w:val="24"/>
              </w:rPr>
              <w:t>Виды муниципального контроля, которые исключены из сферы действия Закона № 294-ФЗ</w:t>
            </w:r>
          </w:p>
        </w:tc>
      </w:tr>
      <w:tr w:rsidR="00937549" w:rsidTr="00937549">
        <w:tc>
          <w:tcPr>
            <w:tcW w:w="534" w:type="dxa"/>
          </w:tcPr>
          <w:p w:rsidR="00937549" w:rsidRPr="008D40C7" w:rsidRDefault="008D40C7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бюджета</w:t>
            </w:r>
          </w:p>
        </w:tc>
        <w:tc>
          <w:tcPr>
            <w:tcW w:w="4961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ст. 266, 270 Бюджетного кодекса Российской Федерации от 31 июля 1998 г. № 145-ФЗ, ст. 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969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 xml:space="preserve">п. 1 ч. 1 </w:t>
            </w:r>
            <w:proofErr w:type="spellStart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. 14-16</w:t>
            </w:r>
          </w:p>
        </w:tc>
      </w:tr>
      <w:tr w:rsidR="00937549" w:rsidTr="00937549">
        <w:tc>
          <w:tcPr>
            <w:tcW w:w="534" w:type="dxa"/>
          </w:tcPr>
          <w:p w:rsidR="00937549" w:rsidRPr="008D40C7" w:rsidRDefault="008D40C7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37549" w:rsidRPr="008D40C7" w:rsidRDefault="008D40C7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4961" w:type="dxa"/>
          </w:tcPr>
          <w:p w:rsidR="00937549" w:rsidRPr="008D40C7" w:rsidRDefault="008D40C7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 xml:space="preserve">Ст.99  </w:t>
            </w:r>
            <w:hyperlink r:id="rId6" w:history="1">
              <w:r w:rsidRPr="008D40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Федеральный закон от 05.04.2013 N 44-ФЗ (ред. от 31.12.2017)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3969" w:type="dxa"/>
          </w:tcPr>
          <w:p w:rsidR="00937549" w:rsidRPr="008D40C7" w:rsidRDefault="00937549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C7">
              <w:rPr>
                <w:rFonts w:ascii="Times New Roman" w:hAnsi="Times New Roman" w:cs="Times New Roman"/>
                <w:sz w:val="24"/>
                <w:szCs w:val="24"/>
              </w:rPr>
              <w:t>ст. 54</w:t>
            </w:r>
          </w:p>
        </w:tc>
      </w:tr>
    </w:tbl>
    <w:p w:rsidR="006346A5" w:rsidRDefault="006346A5" w:rsidP="005F0C6E"/>
    <w:p w:rsidR="006346A5" w:rsidRDefault="006346A5">
      <w:r>
        <w:br w:type="page"/>
      </w:r>
    </w:p>
    <w:p w:rsidR="006346A5" w:rsidRDefault="006346A5" w:rsidP="00634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Комплексная классификация видов муниципального контроля</w:t>
      </w:r>
    </w:p>
    <w:p w:rsidR="006346A5" w:rsidRPr="006346A5" w:rsidRDefault="006346A5" w:rsidP="00634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000"/>
        <w:gridCol w:w="2347"/>
        <w:gridCol w:w="1803"/>
        <w:gridCol w:w="2317"/>
        <w:gridCol w:w="2222"/>
        <w:gridCol w:w="2516"/>
      </w:tblGrid>
      <w:tr w:rsidR="006346A5" w:rsidRPr="006346A5" w:rsidTr="006346A5"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муниципального контроля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Основание в </w:t>
            </w:r>
            <w:proofErr w:type="gramStart"/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отраслевом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НПА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 в </w:t>
            </w: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Федеральном законе N 131-ФЗ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Закрепление за отдельными видами муниципальных образований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действия федерального закона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Классификация нормативно-правового закрепления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72 Земельного кодекса Российской Федерации от 01.01.01 г. N 136-ФЗ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20 ч. 1ст. 14 и п. 26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округа и поселения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33 Федерального закона от 01.01.01 г. N 33-ФЗ "Об особо охраняемых природных территориях"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27 ч. 1 ст. 14, п. 22 ч. 1 ст. 15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30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сохранностью автомобильных дорог местного значения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ст. 13 Федерального закона от </w:t>
            </w:r>
            <w:hyperlink r:id="rId7" w:tooltip="8 ноября" w:history="1">
              <w:r w:rsidRPr="006346A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8 ноября</w:t>
              </w:r>
            </w:hyperlink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2007 г. N 257-ФЗ "Об автомобильных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дорогах..."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ч. 1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84 и 98 Лесного кодекса Российской Федерации от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tooltip="4 декабря" w:history="1">
              <w:r w:rsidRPr="006346A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4 декабря</w:t>
              </w:r>
            </w:hyperlink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2006 г. N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200-ФЗ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32 ч. 1 ст. 14, п. 29 ч. 1 ст. 15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38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контроля, напрямую закрепленные среди вопросов местного значения и в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ст. 2, п. 9 ч. 1 ст. 14, ст. 20 "Жилищного кодекса Российской Федерации" от 01.01.2001 N 188-ФЗ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ч. 1 ст. 14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6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округа и поселения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7 Федерального закона от 01.01.01 г.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 171-ФЗ "О государственном регулировании производства и оборота этилового спирта, алкогольной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спиртосодержащей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продукции"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муниципальных образований не установлены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установленные в отраслевом законодательстве и не имеющие нормативных оснований среди вопросов местного значения.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общераспространенных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 Закона РФ от 01.01.01 г. N 2395-1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 недрах"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муниципальных образований не установлены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установленные в отраслевом законодательстве и не имеющие нормативных оснований среди вопросов местного значения.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торговой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16 Федерального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закона от 01.01.01 г. N 381-ФЗ "Об основах государственного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регулирования торговой деятельности в Российской Федерации"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муниципальных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не установлены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Полностью подпадает под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контроля, установленные в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отраслевом законодательстве и не имеющие нормативных оснований среди вопросов местного значения.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23 Федерального закона от 01.01.01 г. N 271-ФЗ "О розничных рынках и о внесении изменений в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Трудовой кодекс Российской Федерации"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муниципальных образований не установлены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установленные в отраслевом законодательстве и не имеющие нормативных оснований среди вопросов местного значения.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представлением обязательного экземпляра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21 Федерального закона от 01.01.01 г. N 77-ФЗ "Об обязательном экземпляре документов"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ч. 1 ст. 14, п. 19 ч. 1 ст. 15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16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в отраслевых законах и являющиеся составной частью вопроса местного значения.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муниципальных лотерей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21 Федерального закона от 01.01.01 г. N 138-ФЗ "О лотереях"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35 ч. 1 ст. 14, п. 30 ч. 1 ст. 15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39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Подпадает под действие федерального закона</w:t>
            </w: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федеральными законами могут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установлены особенности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контроля, напрямую закрепленные среди вопросов местного значения и в соответствующем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территории особой экономической зоны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 Федерального закона от 01.01.01 г.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 116-ФЗ "Об особых экономических зонах в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36 ч. 1 ст. 14, п. 31 ч. 1 ст. 15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40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Подпадает под действие федерального закона</w:t>
            </w: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федеральными законами могут быть установлены особенности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муниципального бюджета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266, 270 Бюджетного кодекса Российской Федерации от 01.01.01 г. N 145-ФЗ, ст. 9 Федерального закона от 7 </w:t>
            </w:r>
            <w:hyperlink r:id="rId9" w:tooltip="Февраль 2011 г." w:history="1">
              <w:r w:rsidRPr="006346A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февраля 2011</w:t>
              </w:r>
            </w:hyperlink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N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 ч. 1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сферы действия 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и иных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 о размещении заказов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Ст.99  </w:t>
            </w:r>
            <w:hyperlink r:id="rId10" w:history="1">
              <w:r w:rsidRPr="006346A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Федеральный закон </w:t>
              </w:r>
              <w:r w:rsidRPr="006346A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от 05.04.2013 N 44-ФЗ (ред. от 31.12.2017)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54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виды муниципальных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сферы действия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контроля, напрямую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закрепленные среди вопросов местного значения и в соответствующем отраслевом законе.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нормативных правовых актов в сфере рекламы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15.1 ч. 1 ст. 15 и п. 26.1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не имеющие оснований в отраслевых законах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являющиеся частью конкретных вопросов местного значения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экологический контроль (муниципальный </w:t>
            </w:r>
            <w:proofErr w:type="gramStart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в области охраны окружающей среды)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 ч. 1 ст. 15 и п. 11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не имеющие оснований в отраслевых законах и являющиеся частью конкретных вопросов местного значения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 ч. 1 ст. 14 и п. 25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округа и поселения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не имеющие оснований в отраслевых законах и являющиеся частью конкретных вопросов местного значения</w:t>
            </w:r>
          </w:p>
        </w:tc>
      </w:tr>
      <w:tr w:rsidR="006346A5" w:rsidRPr="006346A5" w:rsidTr="006346A5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организации регулярных перевозок на территории муниципального образования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7 ч. 1 ст. 14,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6 ч. 1 ст. 15 и п. 7 ч. 1 ст.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виды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контроля, не 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имеющие оснований в отраслевых законах и являющиеся частью конкретных вопросов местного значения</w:t>
            </w:r>
          </w:p>
        </w:tc>
      </w:tr>
    </w:tbl>
    <w:p w:rsidR="003F4B7E" w:rsidRPr="006346A5" w:rsidRDefault="006346A5" w:rsidP="00634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B7E" w:rsidRPr="006346A5" w:rsidSect="00937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824"/>
    <w:multiLevelType w:val="multilevel"/>
    <w:tmpl w:val="C7C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9C"/>
    <w:rsid w:val="0003259F"/>
    <w:rsid w:val="00350122"/>
    <w:rsid w:val="004A67A2"/>
    <w:rsid w:val="005F0C6E"/>
    <w:rsid w:val="006346A5"/>
    <w:rsid w:val="007E08DD"/>
    <w:rsid w:val="008D40C7"/>
    <w:rsid w:val="00916246"/>
    <w:rsid w:val="00937549"/>
    <w:rsid w:val="00D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8DD"/>
    <w:rPr>
      <w:color w:val="0000FF"/>
      <w:u w:val="single"/>
    </w:rPr>
  </w:style>
  <w:style w:type="character" w:styleId="a5">
    <w:name w:val="Emphasis"/>
    <w:basedOn w:val="a0"/>
    <w:uiPriority w:val="20"/>
    <w:qFormat/>
    <w:rsid w:val="007E08DD"/>
    <w:rPr>
      <w:i/>
      <w:iCs/>
    </w:rPr>
  </w:style>
  <w:style w:type="table" w:styleId="a6">
    <w:name w:val="Table Grid"/>
    <w:basedOn w:val="a1"/>
    <w:uiPriority w:val="59"/>
    <w:rsid w:val="0003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8DD"/>
    <w:rPr>
      <w:color w:val="0000FF"/>
      <w:u w:val="single"/>
    </w:rPr>
  </w:style>
  <w:style w:type="character" w:styleId="a5">
    <w:name w:val="Emphasis"/>
    <w:basedOn w:val="a0"/>
    <w:uiPriority w:val="20"/>
    <w:qFormat/>
    <w:rsid w:val="007E08DD"/>
    <w:rPr>
      <w:i/>
      <w:iCs/>
    </w:rPr>
  </w:style>
  <w:style w:type="table" w:styleId="a6">
    <w:name w:val="Table Grid"/>
    <w:basedOn w:val="a1"/>
    <w:uiPriority w:val="59"/>
    <w:rsid w:val="0003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4_dek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8_noyabr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462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4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fevralmz_2011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10423</Characters>
  <Application>Microsoft Office Word</Application>
  <DocSecurity>0</DocSecurity>
  <Lines>217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2018-02-24T18:49:00Z</dcterms:created>
  <dcterms:modified xsi:type="dcterms:W3CDTF">2018-02-24T18:49:00Z</dcterms:modified>
</cp:coreProperties>
</file>