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  <w:r>
        <w:t xml:space="preserve">                                               </w:t>
      </w:r>
    </w:p>
    <w:p>
      <w:pPr>
        <w:jc w:val="center"/>
        <w:outlineLvl w:val="0"/>
      </w:pPr>
      <w:r>
        <w:t xml:space="preserve">Администрация </w:t>
      </w:r>
    </w:p>
    <w:p>
      <w:pPr>
        <w:jc w:val="center"/>
        <w:outlineLvl w:val="0"/>
      </w:pPr>
      <w:r>
        <w:t>муниципального образования Плодовское сельское поселение</w:t>
      </w:r>
    </w:p>
    <w:p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>
      <w:pPr>
        <w:jc w:val="center"/>
        <w:outlineLvl w:val="0"/>
      </w:pPr>
      <w:r>
        <w:t>Ленинградской области</w:t>
      </w:r>
    </w:p>
    <w:p/>
    <w:p>
      <w:pPr>
        <w:jc w:val="center"/>
        <w:outlineLvl w:val="0"/>
      </w:pPr>
      <w:r>
        <w:t>П О С Т А Н О В Л Е Н И Е</w:t>
      </w:r>
    </w:p>
    <w:p>
      <w:pPr>
        <w:jc w:val="center"/>
      </w:pPr>
      <w:r>
        <w:t xml:space="preserve"> </w:t>
      </w:r>
    </w:p>
    <w:p>
      <w:pPr>
        <w:rPr>
          <w:rFonts w:hint="default"/>
          <w:lang w:val="ru-RU"/>
        </w:rPr>
      </w:pPr>
      <w:r>
        <w:t xml:space="preserve">от   </w:t>
      </w:r>
      <w:r>
        <w:rPr>
          <w:rFonts w:hint="default"/>
          <w:lang w:val="ru-RU"/>
        </w:rPr>
        <w:t>16 июня</w:t>
      </w:r>
      <w:r>
        <w:t xml:space="preserve">  20</w:t>
      </w:r>
      <w:r>
        <w:rPr>
          <w:lang w:val="en-US"/>
        </w:rPr>
        <w:t>2</w:t>
      </w:r>
      <w:r>
        <w:t xml:space="preserve">3 года                    </w:t>
      </w:r>
      <w:r>
        <w:rPr>
          <w:rFonts w:hint="default"/>
          <w:lang w:val="ru-RU"/>
        </w:rPr>
        <w:t xml:space="preserve">     </w:t>
      </w:r>
      <w:r>
        <w:t xml:space="preserve">          </w:t>
      </w:r>
      <w:r>
        <w:rPr>
          <w:rFonts w:hint="default"/>
          <w:lang w:val="ru-RU"/>
        </w:rPr>
        <w:t xml:space="preserve">   </w:t>
      </w:r>
      <w:r>
        <w:t xml:space="preserve">  № </w:t>
      </w:r>
      <w:r>
        <w:rPr>
          <w:rFonts w:hint="default"/>
          <w:lang w:val="ru-RU"/>
        </w:rPr>
        <w:t>164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  <w:p>
            <w:pPr>
              <w:jc w:val="both"/>
            </w:pPr>
            <w:r>
              <w:t xml:space="preserve">Об   установлении   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средней   рыночной    стоимости</w:t>
            </w:r>
          </w:p>
          <w:p>
            <w:pPr>
              <w:jc w:val="both"/>
            </w:pPr>
            <w:r>
              <w:t>одного  квадратного   метра  общей  площади   жилья</w:t>
            </w:r>
          </w:p>
          <w:p>
            <w:pPr>
              <w:ind w:right="34"/>
              <w:jc w:val="both"/>
              <w:rPr>
                <w:lang w:eastAsia="en-US"/>
              </w:rPr>
            </w:pPr>
            <w:r>
              <w:t>на третий квартал 2023 года по муниципальному образованию</w:t>
            </w:r>
            <w:r>
              <w:rPr>
                <w:lang w:eastAsia="en-US"/>
              </w:rPr>
              <w:t xml:space="preserve"> Плодовское сельское поселение </w:t>
            </w:r>
          </w:p>
          <w:p>
            <w:pPr>
              <w:ind w:firstLine="709"/>
              <w:jc w:val="both"/>
              <w:rPr>
                <w:lang w:eastAsia="en-US"/>
              </w:rPr>
            </w:pPr>
          </w:p>
        </w:tc>
      </w:tr>
    </w:tbl>
    <w:p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r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года,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>
      <w:pPr>
        <w:tabs>
          <w:tab w:val="left" w:pos="1080"/>
        </w:tabs>
        <w:ind w:right="283" w:firstLine="709"/>
        <w:jc w:val="both"/>
        <w:rPr>
          <w:sz w:val="24"/>
          <w:szCs w:val="24"/>
        </w:rPr>
      </w:pPr>
      <w:r>
        <w:t>1. Установить  среднюю рыночную стоимость одного квадратного метра общей площади жилья на 3 квартал 2023 года по муниципальному образованию Плодовское сельское поселение в</w:t>
      </w:r>
      <w:r>
        <w:rPr>
          <w:sz w:val="24"/>
          <w:szCs w:val="24"/>
        </w:rPr>
        <w:t xml:space="preserve"> размере </w:t>
      </w:r>
      <w:r>
        <w:rPr>
          <w:b/>
          <w:sz w:val="24"/>
          <w:szCs w:val="24"/>
        </w:rPr>
        <w:t>109503</w:t>
      </w:r>
      <w:r>
        <w:rPr>
          <w:sz w:val="24"/>
          <w:szCs w:val="24"/>
        </w:rPr>
        <w:t xml:space="preserve"> (сто </w:t>
      </w:r>
      <w:r>
        <w:rPr>
          <w:sz w:val="24"/>
          <w:szCs w:val="24"/>
          <w:lang w:val="ru-RU"/>
        </w:rPr>
        <w:t>девять</w:t>
      </w:r>
      <w:r>
        <w:rPr>
          <w:rFonts w:hint="default"/>
          <w:sz w:val="24"/>
          <w:szCs w:val="24"/>
          <w:lang w:val="ru-RU"/>
        </w:rPr>
        <w:t xml:space="preserve"> тысяч пятьсот три</w:t>
      </w:r>
      <w:r>
        <w:rPr>
          <w:sz w:val="24"/>
          <w:szCs w:val="24"/>
        </w:rPr>
        <w:t>) рубл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копеек (Приложение).</w:t>
      </w:r>
    </w:p>
    <w:p>
      <w:pPr>
        <w:ind w:right="283" w:firstLine="567"/>
        <w:jc w:val="both"/>
      </w:pPr>
      <w:r>
        <w:t>2. Настоящее постановление опубликовать в СМИ и разместить на официальном сайте поселения.</w:t>
      </w:r>
    </w:p>
    <w:p>
      <w:pPr>
        <w:ind w:right="283" w:firstLine="567"/>
        <w:jc w:val="both"/>
      </w:pPr>
      <w:r>
        <w:t>3. Постановление вступает в силу с момента опубликования.</w:t>
      </w:r>
    </w:p>
    <w:p>
      <w:pPr>
        <w:ind w:right="283" w:firstLine="567"/>
        <w:jc w:val="both"/>
      </w:pPr>
      <w:r>
        <w:t>4. Контроль за исполнением постановления оставляю за собой.</w:t>
      </w:r>
    </w:p>
    <w:p/>
    <w:p/>
    <w:p/>
    <w:p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А. А. Михеев</w:t>
      </w: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rFonts w:hint="default"/>
          <w:sz w:val="20"/>
          <w:lang w:val="ru-RU"/>
        </w:rPr>
      </w:pPr>
      <w:r>
        <w:rPr>
          <w:sz w:val="20"/>
        </w:rPr>
        <w:t>Исполн.: Титкова Т.Ю.., тел. 8 (813</w:t>
      </w:r>
      <w:r>
        <w:rPr>
          <w:rFonts w:hint="default"/>
          <w:sz w:val="20"/>
          <w:lang w:val="ru-RU"/>
        </w:rPr>
        <w:t>79</w:t>
      </w:r>
      <w:r>
        <w:rPr>
          <w:sz w:val="20"/>
        </w:rPr>
        <w:t>)</w:t>
      </w:r>
      <w:r>
        <w:rPr>
          <w:rFonts w:hint="default"/>
          <w:sz w:val="20"/>
          <w:lang w:val="ru-RU"/>
        </w:rPr>
        <w:t xml:space="preserve"> </w:t>
      </w:r>
      <w:r>
        <w:rPr>
          <w:sz w:val="20"/>
        </w:rPr>
        <w:t>96</w:t>
      </w:r>
      <w:r>
        <w:rPr>
          <w:rFonts w:hint="default"/>
          <w:sz w:val="20"/>
          <w:lang w:val="ru-RU"/>
        </w:rPr>
        <w:t>-142</w:t>
      </w:r>
    </w:p>
    <w:p>
      <w:pPr>
        <w:rPr>
          <w:sz w:val="20"/>
        </w:rPr>
      </w:pPr>
      <w:r>
        <w:rPr>
          <w:sz w:val="20"/>
        </w:rPr>
        <w:t>Разослано: дело-</w:t>
      </w:r>
      <w:r>
        <w:rPr>
          <w:rFonts w:hint="default"/>
          <w:sz w:val="20"/>
          <w:lang w:val="ru-RU"/>
        </w:rPr>
        <w:t>2</w:t>
      </w:r>
      <w:r>
        <w:rPr>
          <w:sz w:val="20"/>
        </w:rPr>
        <w:t>, жил. отдел-2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№ </w:t>
      </w:r>
      <w:r>
        <w:rPr>
          <w:rFonts w:hint="default"/>
          <w:sz w:val="18"/>
          <w:szCs w:val="18"/>
          <w:lang w:val="ru-RU"/>
        </w:rPr>
        <w:t>164</w:t>
      </w:r>
      <w:r>
        <w:rPr>
          <w:sz w:val="18"/>
          <w:szCs w:val="18"/>
        </w:rPr>
        <w:t xml:space="preserve">   от     </w:t>
      </w:r>
      <w:r>
        <w:rPr>
          <w:rFonts w:hint="default"/>
          <w:sz w:val="18"/>
          <w:szCs w:val="18"/>
          <w:lang w:val="ru-RU"/>
        </w:rPr>
        <w:t>16.06.</w:t>
      </w:r>
      <w:r>
        <w:rPr>
          <w:sz w:val="18"/>
          <w:szCs w:val="18"/>
        </w:rPr>
        <w:t xml:space="preserve">2023 года </w:t>
      </w:r>
      <w:r>
        <w:rPr>
          <w:sz w:val="16"/>
          <w:szCs w:val="16"/>
        </w:rPr>
        <w:t xml:space="preserve"> </w:t>
      </w:r>
    </w:p>
    <w:p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стоимости 1 кв. м. общей площади жилья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третий квартал 2023 года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МО Плодовское сельское поселение</w:t>
      </w:r>
    </w:p>
    <w:p>
      <w:pPr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Ст_дог =  нет данных</w:t>
      </w:r>
    </w:p>
    <w:p>
      <w:pPr>
        <w:tabs>
          <w:tab w:val="left" w:pos="3261"/>
        </w:tabs>
        <w:jc w:val="both"/>
        <w:rPr>
          <w:b/>
        </w:rPr>
      </w:pPr>
    </w:p>
    <w:p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Ст_кред = 66 000 руб/кв.м (данные агентства недвижимости «Александр-Недвижимость»)</w:t>
      </w:r>
    </w:p>
    <w:p>
      <w:pPr>
        <w:jc w:val="both"/>
        <w:rPr>
          <w:b/>
          <w:sz w:val="22"/>
          <w:szCs w:val="22"/>
        </w:rPr>
      </w:pPr>
    </w:p>
    <w:p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Ст_строй = 125 000 руб. (по данным ООО «ВикингСтройИнвест»)</w:t>
      </w:r>
    </w:p>
    <w:p>
      <w:pPr>
        <w:ind w:left="284" w:hanging="284"/>
        <w:jc w:val="both"/>
        <w:rPr>
          <w:b/>
          <w:sz w:val="22"/>
          <w:szCs w:val="22"/>
        </w:rPr>
      </w:pPr>
    </w:p>
    <w:p>
      <w:pPr>
        <w:ind w:left="284" w:hanging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Ст_стат</w:t>
      </w:r>
      <w:r>
        <w:rPr>
          <w:b/>
          <w:sz w:val="22"/>
          <w:szCs w:val="22"/>
        </w:rPr>
        <w:t xml:space="preserve">  = первичный рынок 163 843,47 руб./кв. м, вторичный рынок  117 169,82 руб./кв. м</w:t>
      </w:r>
    </w:p>
    <w:p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163 843,47 + 117 169,82 = 281 013,29/2 = 140 506,64 руб./кв. м</w:t>
      </w:r>
    </w:p>
    <w:p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Ст.стат.: 140 506,64 руб./кв. м</w:t>
      </w:r>
    </w:p>
    <w:p>
      <w:pPr>
        <w:jc w:val="both"/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tbl>
      <w:tblPr>
        <w:tblStyle w:val="6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51"/>
        <w:gridCol w:w="6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 Ср.кв.м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Ст_дог х 0,92 + Ст_кред х 0,92 + </w:t>
            </w:r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r>
              <w:rPr>
                <w:b/>
                <w:sz w:val="22"/>
                <w:szCs w:val="22"/>
                <w:lang w:eastAsia="en-US"/>
              </w:rPr>
              <w:t xml:space="preserve"> + Ст_строй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>
      <w:pPr>
        <w:outlineLvl w:val="0"/>
        <w:rPr>
          <w:sz w:val="22"/>
          <w:szCs w:val="22"/>
        </w:rPr>
      </w:pPr>
    </w:p>
    <w:p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Ср. кв. м  =   66 000</w:t>
      </w:r>
      <w:r>
        <w:t xml:space="preserve"> </w:t>
      </w:r>
      <w:r>
        <w:rPr>
          <w:b/>
          <w:sz w:val="22"/>
          <w:szCs w:val="22"/>
        </w:rPr>
        <w:t xml:space="preserve">х 0,92 + 140 506,64 + 125 000                                  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</w:t>
      </w:r>
      <w:r>
        <w:rPr>
          <w:b/>
          <w:sz w:val="22"/>
          <w:szCs w:val="22"/>
          <w:u w:val="single"/>
        </w:rPr>
        <w:t xml:space="preserve">326226,64 </w:t>
      </w:r>
      <w:r>
        <w:rPr>
          <w:b/>
          <w:sz w:val="22"/>
          <w:szCs w:val="22"/>
        </w:rPr>
        <w:t>=  108 742,21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Ср.кв.м. =    108 742,21 руб./кв. м.</w:t>
      </w:r>
    </w:p>
    <w:p>
      <w:pPr>
        <w:rPr>
          <w:b/>
          <w:sz w:val="22"/>
          <w:szCs w:val="22"/>
        </w:rPr>
      </w:pPr>
    </w:p>
    <w:p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4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2022 года по муниципальному образованию Плодовское сельское поселение для расчета субсидий (Ср. ст. кв. м. в рублях).  </w:t>
      </w:r>
    </w:p>
    <w:p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  К дефл.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108 742,21 х 100,7 % =  109503,40  руб./кв. м</w:t>
      </w: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109503,40  руб./кв. м.</w:t>
      </w:r>
    </w:p>
    <w:p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Style w:val="6"/>
        <w:tblpPr w:leftFromText="180" w:rightFromText="180" w:topFromText="100" w:bottomFromText="100" w:vertAnchor="text" w:horzAnchor="margin" w:tblpY="114"/>
        <w:tblW w:w="877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0"/>
        <w:gridCol w:w="1842"/>
        <w:gridCol w:w="1276"/>
        <w:gridCol w:w="1040"/>
        <w:gridCol w:w="908"/>
        <w:gridCol w:w="1077"/>
        <w:gridCol w:w="10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49" w:hRule="atLeast"/>
        </w:trPr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lang w:eastAsia="en-US"/>
              </w:rPr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 w:type="textWrapping"/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Ст.кв.м.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Ср.кв.м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Ст_дог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Ст_кред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Ст_стат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Ст_строй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9" w:hRule="atLeast"/>
        </w:trPr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lang w:eastAsia="en-US"/>
              </w:rPr>
              <w:t>Плодовское с/п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109503,40 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ind w:firstLine="0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108 742,21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66 000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140 506,64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5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125 000</w:t>
            </w:r>
          </w:p>
        </w:tc>
      </w:tr>
      <w:bookmarkEnd w:id="0"/>
    </w:tbl>
    <w:p>
      <w:pPr>
        <w:jc w:val="center"/>
        <w:outlineLvl w:val="0"/>
      </w:pPr>
    </w:p>
    <w:p/>
    <w:sectPr>
      <w:footerReference r:id="rId5" w:type="default"/>
      <w:pgSz w:w="11906" w:h="16838"/>
      <w:pgMar w:top="426" w:right="566" w:bottom="142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10DDB"/>
    <w:multiLevelType w:val="multilevel"/>
    <w:tmpl w:val="0B310DDB"/>
    <w:lvl w:ilvl="0" w:tentative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pStyle w:val="3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pStyle w:val="4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57DF"/>
    <w:rsid w:val="0007738B"/>
    <w:rsid w:val="00081818"/>
    <w:rsid w:val="00087360"/>
    <w:rsid w:val="000A51E9"/>
    <w:rsid w:val="000B72D8"/>
    <w:rsid w:val="000C33BD"/>
    <w:rsid w:val="000C4CBC"/>
    <w:rsid w:val="000D28DA"/>
    <w:rsid w:val="000D6206"/>
    <w:rsid w:val="000D6405"/>
    <w:rsid w:val="000D74D4"/>
    <w:rsid w:val="000E00D1"/>
    <w:rsid w:val="000E6159"/>
    <w:rsid w:val="000F2B13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D3838"/>
    <w:rsid w:val="002E691F"/>
    <w:rsid w:val="002F09EC"/>
    <w:rsid w:val="003053ED"/>
    <w:rsid w:val="0031618D"/>
    <w:rsid w:val="00371AA2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A5BBA"/>
    <w:rsid w:val="004B59D3"/>
    <w:rsid w:val="004B7226"/>
    <w:rsid w:val="004D06D2"/>
    <w:rsid w:val="005175C6"/>
    <w:rsid w:val="00532779"/>
    <w:rsid w:val="00535E42"/>
    <w:rsid w:val="0054774C"/>
    <w:rsid w:val="00553B96"/>
    <w:rsid w:val="00555665"/>
    <w:rsid w:val="00581DA4"/>
    <w:rsid w:val="005A4C66"/>
    <w:rsid w:val="005C3BC4"/>
    <w:rsid w:val="005D2E85"/>
    <w:rsid w:val="005D7AAC"/>
    <w:rsid w:val="005E2E2E"/>
    <w:rsid w:val="005F1FDE"/>
    <w:rsid w:val="005F6D81"/>
    <w:rsid w:val="005F7A6A"/>
    <w:rsid w:val="0060314F"/>
    <w:rsid w:val="00633ABB"/>
    <w:rsid w:val="006414C6"/>
    <w:rsid w:val="00645090"/>
    <w:rsid w:val="006800D8"/>
    <w:rsid w:val="006871ED"/>
    <w:rsid w:val="00692936"/>
    <w:rsid w:val="006B345C"/>
    <w:rsid w:val="006C3ACD"/>
    <w:rsid w:val="006E573A"/>
    <w:rsid w:val="006F6431"/>
    <w:rsid w:val="0072657C"/>
    <w:rsid w:val="00751C6D"/>
    <w:rsid w:val="007526FB"/>
    <w:rsid w:val="00754441"/>
    <w:rsid w:val="007552A7"/>
    <w:rsid w:val="0079212B"/>
    <w:rsid w:val="00797976"/>
    <w:rsid w:val="007A2AA7"/>
    <w:rsid w:val="007A353D"/>
    <w:rsid w:val="007C044E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04DFB"/>
    <w:rsid w:val="00914366"/>
    <w:rsid w:val="009218BF"/>
    <w:rsid w:val="009247FF"/>
    <w:rsid w:val="00925477"/>
    <w:rsid w:val="00935806"/>
    <w:rsid w:val="0095230F"/>
    <w:rsid w:val="00953989"/>
    <w:rsid w:val="009645D0"/>
    <w:rsid w:val="00970786"/>
    <w:rsid w:val="00970916"/>
    <w:rsid w:val="00972AC0"/>
    <w:rsid w:val="009758D0"/>
    <w:rsid w:val="00976BC2"/>
    <w:rsid w:val="009A0818"/>
    <w:rsid w:val="009D798D"/>
    <w:rsid w:val="009F24AB"/>
    <w:rsid w:val="00A05EFB"/>
    <w:rsid w:val="00A2304C"/>
    <w:rsid w:val="00A4597E"/>
    <w:rsid w:val="00A469BD"/>
    <w:rsid w:val="00A57405"/>
    <w:rsid w:val="00A64DCF"/>
    <w:rsid w:val="00A72920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AF4D52"/>
    <w:rsid w:val="00B00C0C"/>
    <w:rsid w:val="00B01995"/>
    <w:rsid w:val="00B02689"/>
    <w:rsid w:val="00B02C39"/>
    <w:rsid w:val="00B10988"/>
    <w:rsid w:val="00B13845"/>
    <w:rsid w:val="00B15303"/>
    <w:rsid w:val="00B17A35"/>
    <w:rsid w:val="00B2797A"/>
    <w:rsid w:val="00B40EF8"/>
    <w:rsid w:val="00B567C3"/>
    <w:rsid w:val="00B57AC8"/>
    <w:rsid w:val="00B7736D"/>
    <w:rsid w:val="00BA0CF0"/>
    <w:rsid w:val="00BB434D"/>
    <w:rsid w:val="00BC64A4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209D"/>
    <w:rsid w:val="00C84B7D"/>
    <w:rsid w:val="00C945DA"/>
    <w:rsid w:val="00C97E8F"/>
    <w:rsid w:val="00CA762C"/>
    <w:rsid w:val="00CC66FE"/>
    <w:rsid w:val="00CD4C08"/>
    <w:rsid w:val="00CF5D67"/>
    <w:rsid w:val="00CF7341"/>
    <w:rsid w:val="00D04BDA"/>
    <w:rsid w:val="00D27C42"/>
    <w:rsid w:val="00D41A0B"/>
    <w:rsid w:val="00D43DE1"/>
    <w:rsid w:val="00D46EAF"/>
    <w:rsid w:val="00D5187A"/>
    <w:rsid w:val="00D6527F"/>
    <w:rsid w:val="00D83045"/>
    <w:rsid w:val="00D842DA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9489E"/>
    <w:rsid w:val="00EA5037"/>
    <w:rsid w:val="00EA6402"/>
    <w:rsid w:val="00EC1623"/>
    <w:rsid w:val="00EE3EC9"/>
    <w:rsid w:val="00EF3892"/>
    <w:rsid w:val="00EF4A95"/>
    <w:rsid w:val="00EF50A8"/>
    <w:rsid w:val="00F01F2B"/>
    <w:rsid w:val="00F04AD6"/>
    <w:rsid w:val="00F05008"/>
    <w:rsid w:val="00F1434E"/>
    <w:rsid w:val="00F17D83"/>
    <w:rsid w:val="00F24AFD"/>
    <w:rsid w:val="00F33616"/>
    <w:rsid w:val="00F33F46"/>
    <w:rsid w:val="00F3631E"/>
    <w:rsid w:val="00F4172F"/>
    <w:rsid w:val="00F41D8C"/>
    <w:rsid w:val="00F42900"/>
    <w:rsid w:val="00F77306"/>
    <w:rsid w:val="00F801DA"/>
    <w:rsid w:val="00F9255E"/>
    <w:rsid w:val="00FA0F2A"/>
    <w:rsid w:val="00FB6E9A"/>
    <w:rsid w:val="00FC0EB7"/>
    <w:rsid w:val="00FC3076"/>
    <w:rsid w:val="00FE2728"/>
    <w:rsid w:val="00FE520F"/>
    <w:rsid w:val="2E1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numPr>
        <w:ilvl w:val="0"/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3">
    <w:name w:val="heading 2"/>
    <w:basedOn w:val="1"/>
    <w:next w:val="1"/>
    <w:link w:val="28"/>
    <w:qFormat/>
    <w:uiPriority w:val="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4">
    <w:name w:val="heading 3"/>
    <w:basedOn w:val="1"/>
    <w:next w:val="1"/>
    <w:link w:val="29"/>
    <w:qFormat/>
    <w:uiPriority w:val="0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styleId="9">
    <w:name w:val="Strong"/>
    <w:basedOn w:val="5"/>
    <w:qFormat/>
    <w:uiPriority w:val="0"/>
    <w:rPr>
      <w:b/>
      <w:bCs/>
    </w:rPr>
  </w:style>
  <w:style w:type="paragraph" w:styleId="10">
    <w:name w:val="Balloon Text"/>
    <w:basedOn w:val="1"/>
    <w:link w:val="21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11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2"/>
    <w:semiHidden/>
    <w:unhideWhenUsed/>
    <w:qFormat/>
    <w:uiPriority w:val="99"/>
    <w:pPr>
      <w:spacing w:after="120"/>
    </w:pPr>
  </w:style>
  <w:style w:type="paragraph" w:styleId="13">
    <w:name w:val="Body Text Indent"/>
    <w:basedOn w:val="1"/>
    <w:link w:val="33"/>
    <w:semiHidden/>
    <w:unhideWhenUsed/>
    <w:uiPriority w:val="99"/>
    <w:pPr>
      <w:spacing w:after="120"/>
      <w:ind w:left="283"/>
    </w:pPr>
  </w:style>
  <w:style w:type="paragraph" w:styleId="14">
    <w:name w:val="Title"/>
    <w:basedOn w:val="1"/>
    <w:next w:val="1"/>
    <w:link w:val="23"/>
    <w:qFormat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2"/>
    <w:semiHidden/>
    <w:uiPriority w:val="0"/>
    <w:pPr>
      <w:suppressAutoHyphens/>
    </w:pPr>
    <w:rPr>
      <w:rFonts w:cs="Tahoma"/>
      <w:lang w:eastAsia="ar-SA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8">
    <w:name w:val="Body Text Indent 2"/>
    <w:basedOn w:val="1"/>
    <w:link w:val="31"/>
    <w:semiHidden/>
    <w:uiPriority w:val="0"/>
    <w:pPr>
      <w:suppressAutoHyphens/>
      <w:ind w:firstLine="708"/>
      <w:jc w:val="both"/>
    </w:pPr>
    <w:rPr>
      <w:lang w:eastAsia="ar-SA"/>
    </w:rPr>
  </w:style>
  <w:style w:type="paragraph" w:styleId="19">
    <w:name w:val="HTML Preformatted"/>
    <w:basedOn w:val="1"/>
    <w:link w:val="22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Текст выноски Знак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Стандартный HTML Знак"/>
    <w:basedOn w:val="5"/>
    <w:link w:val="19"/>
    <w:semiHidden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Название Знак"/>
    <w:basedOn w:val="5"/>
    <w:link w:val="14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4">
    <w:name w:val="List Paragraph"/>
    <w:basedOn w:val="1"/>
    <w:qFormat/>
    <w:uiPriority w:val="34"/>
    <w:pPr>
      <w:ind w:left="708"/>
    </w:pPr>
  </w:style>
  <w:style w:type="character" w:customStyle="1" w:styleId="25">
    <w:name w:val="Верхний колонтитул Знак"/>
    <w:basedOn w:val="5"/>
    <w:link w:val="1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5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customStyle="1" w:styleId="28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29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customStyle="1" w:styleId="30">
    <w:name w:val="Заголовок таблицы"/>
    <w:basedOn w:val="1"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1">
    <w:name w:val="Основной текст с отступом 2 Знак"/>
    <w:basedOn w:val="5"/>
    <w:link w:val="18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2">
    <w:name w:val="Основной текст Знак"/>
    <w:basedOn w:val="5"/>
    <w:link w:val="12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Знак"/>
    <w:basedOn w:val="5"/>
    <w:link w:val="13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4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B816-1342-45BA-8D2F-383C976E7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563</Words>
  <Characters>3210</Characters>
  <Lines>26</Lines>
  <Paragraphs>7</Paragraphs>
  <TotalTime>3</TotalTime>
  <ScaleCrop>false</ScaleCrop>
  <LinksUpToDate>false</LinksUpToDate>
  <CharactersWithSpaces>3766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2023-06-16T13:17:00Z</dcterms:created>
  <dc:creator>User</dc:creator>
  <cp:lastModifiedBy>tanya</cp:lastModifiedBy>
  <cp:lastPrinted>2022-12-20T09:07:00Z</cp:lastPrinted>
  <dcterms:modified xsi:type="dcterms:W3CDTF">2023-06-19T08:25:02Z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0900E46C3E2448A19ED6319C03A973B0</vt:lpwstr>
  </property>
</Properties>
</file>