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>муниципального образования  Плодовское  сельское  поселение</w:t>
      </w:r>
    </w:p>
    <w:p w:rsidR="003A48C0" w:rsidRDefault="003A48C0" w:rsidP="003A48C0">
      <w:pPr>
        <w:jc w:val="center"/>
      </w:pPr>
      <w:r>
        <w:t xml:space="preserve">муниципального образования  </w:t>
      </w:r>
      <w:proofErr w:type="spellStart"/>
      <w:r>
        <w:t>Приозерский</w:t>
      </w:r>
      <w:proofErr w:type="spellEnd"/>
      <w:r>
        <w:t xml:space="preserve">  муниципальный район</w:t>
      </w:r>
    </w:p>
    <w:p w:rsidR="003A48C0" w:rsidRDefault="003A48C0" w:rsidP="003A48C0">
      <w:pPr>
        <w:jc w:val="center"/>
      </w:pPr>
      <w:r>
        <w:t>Ленинградской  области</w:t>
      </w:r>
    </w:p>
    <w:p w:rsidR="003A48C0" w:rsidRDefault="003A48C0" w:rsidP="003A48C0">
      <w:pPr>
        <w:jc w:val="center"/>
        <w:rPr>
          <w:b/>
        </w:rPr>
      </w:pPr>
    </w:p>
    <w:p w:rsidR="00E77421" w:rsidRDefault="00E77421" w:rsidP="003A48C0">
      <w:pPr>
        <w:jc w:val="center"/>
        <w:rPr>
          <w:b/>
        </w:rPr>
      </w:pPr>
    </w:p>
    <w:p w:rsidR="00E77421" w:rsidRDefault="00E77421" w:rsidP="003A48C0">
      <w:pPr>
        <w:jc w:val="center"/>
        <w:rPr>
          <w:b/>
        </w:rPr>
      </w:pPr>
    </w:p>
    <w:p w:rsidR="00E77421" w:rsidRPr="009A1A07" w:rsidRDefault="00E77421" w:rsidP="00E77421">
      <w:pPr>
        <w:jc w:val="center"/>
        <w:rPr>
          <w:b/>
          <w:bCs/>
          <w:sz w:val="28"/>
          <w:szCs w:val="28"/>
        </w:rPr>
      </w:pPr>
      <w:r w:rsidRPr="009A1A07">
        <w:rPr>
          <w:b/>
          <w:bCs/>
          <w:sz w:val="28"/>
          <w:szCs w:val="28"/>
        </w:rPr>
        <w:t>П О С Т А Н О В Л Е Н И Е</w:t>
      </w:r>
    </w:p>
    <w:p w:rsidR="00E77421" w:rsidRDefault="00E77421" w:rsidP="00E77421">
      <w:pPr>
        <w:pStyle w:val="a9"/>
        <w:jc w:val="both"/>
      </w:pPr>
    </w:p>
    <w:p w:rsidR="00E77421" w:rsidRPr="00212A52" w:rsidRDefault="00E77421" w:rsidP="00E77421">
      <w:pPr>
        <w:pStyle w:val="a9"/>
        <w:jc w:val="both"/>
      </w:pPr>
    </w:p>
    <w:p w:rsidR="00E77421" w:rsidRPr="00ED39A5" w:rsidRDefault="00E77421" w:rsidP="00E77421">
      <w:pPr>
        <w:pStyle w:val="11"/>
        <w:keepNext w:val="0"/>
        <w:tabs>
          <w:tab w:val="left" w:pos="3969"/>
        </w:tabs>
        <w:outlineLvl w:val="9"/>
      </w:pPr>
      <w:r w:rsidRPr="00ED39A5">
        <w:t>от</w:t>
      </w:r>
      <w:r w:rsidR="001C3FD0">
        <w:t xml:space="preserve"> 03 августа</w:t>
      </w:r>
      <w:r w:rsidRPr="00ED39A5">
        <w:t xml:space="preserve"> 20</w:t>
      </w:r>
      <w:r>
        <w:t>22</w:t>
      </w:r>
      <w:r w:rsidRPr="00ED39A5">
        <w:t xml:space="preserve">   года</w:t>
      </w:r>
      <w:r w:rsidR="001C3FD0">
        <w:t xml:space="preserve">                       </w:t>
      </w:r>
      <w:r w:rsidRPr="00ED39A5">
        <w:t xml:space="preserve">   №</w:t>
      </w:r>
      <w:r w:rsidR="001C3FD0">
        <w:t xml:space="preserve"> 181</w:t>
      </w:r>
      <w:r w:rsidRPr="00ED39A5">
        <w:t xml:space="preserve">   </w:t>
      </w:r>
    </w:p>
    <w:p w:rsidR="00E77421" w:rsidRPr="00ED39A5" w:rsidRDefault="00E77421" w:rsidP="00E77421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E77421" w:rsidRPr="00ED39A5" w:rsidTr="00AB21C8">
        <w:trPr>
          <w:trHeight w:val="816"/>
        </w:trPr>
        <w:tc>
          <w:tcPr>
            <w:tcW w:w="4962" w:type="dxa"/>
          </w:tcPr>
          <w:p w:rsidR="00E77421" w:rsidRPr="00ED39A5" w:rsidRDefault="00E77421" w:rsidP="00E77421">
            <w:pPr>
              <w:shd w:val="clear" w:color="auto" w:fill="FFFFFF"/>
              <w:jc w:val="both"/>
            </w:pPr>
            <w:r>
              <w:t xml:space="preserve">Об утверждении Порядка осуществления администрацией муниципального образования Плодовское сельское поселение бюджетных полномочий главного администратора (администратора) доходов бюджета муниципального образования Плодовское сельское поселение </w:t>
            </w:r>
          </w:p>
        </w:tc>
      </w:tr>
      <w:tr w:rsidR="00E77421" w:rsidRPr="00ED39A5" w:rsidTr="00AB21C8">
        <w:trPr>
          <w:trHeight w:val="816"/>
        </w:trPr>
        <w:tc>
          <w:tcPr>
            <w:tcW w:w="4962" w:type="dxa"/>
          </w:tcPr>
          <w:p w:rsidR="00E77421" w:rsidRDefault="00E77421" w:rsidP="00AB21C8">
            <w:pPr>
              <w:shd w:val="clear" w:color="auto" w:fill="FFFFFF"/>
              <w:jc w:val="both"/>
            </w:pPr>
          </w:p>
        </w:tc>
      </w:tr>
    </w:tbl>
    <w:p w:rsidR="00E77421" w:rsidRDefault="00E77421" w:rsidP="00E77421">
      <w:pPr>
        <w:pStyle w:val="p18"/>
        <w:spacing w:before="0" w:beforeAutospacing="0" w:after="0" w:afterAutospacing="0"/>
        <w:ind w:firstLine="709"/>
        <w:jc w:val="both"/>
      </w:pPr>
      <w:r>
        <w:t xml:space="preserve">В соответствии со статьей 160.1 Бюджетного кодекса Российской Федерации администрация </w:t>
      </w:r>
      <w:r w:rsidR="00404FF0">
        <w:t xml:space="preserve">муниципального образования Плодовское сельское поселение </w:t>
      </w:r>
      <w:r>
        <w:t>ПОСТАНОВЛЯЕТ:</w:t>
      </w:r>
    </w:p>
    <w:p w:rsidR="00E77421" w:rsidRDefault="00E77421" w:rsidP="00E77421">
      <w:pPr>
        <w:numPr>
          <w:ilvl w:val="0"/>
          <w:numId w:val="2"/>
        </w:numPr>
        <w:ind w:left="0" w:firstLine="709"/>
        <w:jc w:val="both"/>
      </w:pPr>
      <w:r w:rsidRPr="0098455D">
        <w:t xml:space="preserve">Утвердить Порядок осуществления </w:t>
      </w:r>
      <w:r>
        <w:t xml:space="preserve">администрацией </w:t>
      </w:r>
      <w:r w:rsidR="00404FF0">
        <w:t xml:space="preserve">муниципального образования Плодовское сельское поселение </w:t>
      </w:r>
      <w:r>
        <w:t xml:space="preserve">бюджетных полномочий главного администратора (администратора) доходов бюджета </w:t>
      </w:r>
      <w:r w:rsidR="00404FF0">
        <w:t xml:space="preserve">муниципального образования Плодовское сельское поселение </w:t>
      </w:r>
      <w:r w:rsidRPr="0098455D">
        <w:t>(приложение).</w:t>
      </w:r>
    </w:p>
    <w:p w:rsidR="00E77421" w:rsidRDefault="00E77421" w:rsidP="00E77421">
      <w:pPr>
        <w:numPr>
          <w:ilvl w:val="0"/>
          <w:numId w:val="2"/>
        </w:numPr>
        <w:ind w:left="0" w:firstLine="709"/>
        <w:jc w:val="both"/>
      </w:pPr>
      <w:r w:rsidRPr="0098455D">
        <w:t xml:space="preserve">Настоящее постановление вступает в силу со дня </w:t>
      </w:r>
      <w:r>
        <w:t>подписания и распространяется на правоотношения, возникшие с 01 января 2022 года</w:t>
      </w:r>
      <w:r w:rsidRPr="0098455D">
        <w:t>.</w:t>
      </w:r>
    </w:p>
    <w:p w:rsidR="00E77421" w:rsidRPr="00ED39A5" w:rsidRDefault="00E77421" w:rsidP="00E77421">
      <w:pPr>
        <w:pStyle w:val="1"/>
        <w:numPr>
          <w:ilvl w:val="0"/>
          <w:numId w:val="2"/>
        </w:numPr>
        <w:ind w:left="0" w:firstLine="709"/>
        <w:jc w:val="both"/>
      </w:pPr>
      <w:r w:rsidRPr="00ED39A5">
        <w:t xml:space="preserve">Контроль </w:t>
      </w:r>
      <w:r>
        <w:t>за</w:t>
      </w:r>
      <w:r w:rsidRPr="00ED39A5">
        <w:t xml:space="preserve"> исполнением настоящего постановления </w:t>
      </w:r>
      <w:r w:rsidR="00404FF0">
        <w:t>оставляю за собой.</w:t>
      </w:r>
    </w:p>
    <w:p w:rsidR="00E77421" w:rsidRDefault="00E77421" w:rsidP="00E77421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</w:p>
    <w:p w:rsidR="00E77421" w:rsidRDefault="00E77421" w:rsidP="00E77421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</w:p>
    <w:p w:rsidR="00E77421" w:rsidRDefault="00E77421" w:rsidP="00E77421">
      <w:pPr>
        <w:pStyle w:val="p18"/>
        <w:spacing w:before="0" w:beforeAutospacing="0" w:after="0" w:afterAutospacing="0"/>
        <w:ind w:firstLine="709"/>
        <w:jc w:val="both"/>
      </w:pPr>
    </w:p>
    <w:p w:rsidR="00E77421" w:rsidRPr="00ED39A5" w:rsidRDefault="00E77421" w:rsidP="00E77421">
      <w:pPr>
        <w:ind w:firstLine="709"/>
        <w:jc w:val="both"/>
      </w:pPr>
      <w:r>
        <w:t>Г</w:t>
      </w:r>
      <w:r w:rsidRPr="00ED39A5">
        <w:t>лав</w:t>
      </w:r>
      <w:r>
        <w:t>а</w:t>
      </w:r>
      <w:r w:rsidRPr="00ED39A5">
        <w:t xml:space="preserve"> администрации                              </w:t>
      </w:r>
      <w:r>
        <w:t xml:space="preserve">                                  </w:t>
      </w:r>
      <w:r w:rsidR="00404FF0">
        <w:t xml:space="preserve">                    А.А. Михеев</w:t>
      </w:r>
    </w:p>
    <w:p w:rsidR="00E77421" w:rsidRPr="00E8272A" w:rsidRDefault="00E77421" w:rsidP="00E77421">
      <w:pPr>
        <w:jc w:val="both"/>
      </w:pPr>
    </w:p>
    <w:p w:rsidR="00E77421" w:rsidRDefault="00E77421" w:rsidP="00E774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7421" w:rsidRDefault="00E77421" w:rsidP="00E77421"/>
    <w:p w:rsidR="00E77421" w:rsidRDefault="00E77421" w:rsidP="00E77421"/>
    <w:p w:rsidR="00404FF0" w:rsidRDefault="00404FF0" w:rsidP="00E77421"/>
    <w:p w:rsidR="00404FF0" w:rsidRDefault="00404FF0" w:rsidP="00E77421"/>
    <w:p w:rsidR="00404FF0" w:rsidRDefault="00404FF0" w:rsidP="00E77421"/>
    <w:p w:rsidR="00404FF0" w:rsidRDefault="00404FF0" w:rsidP="00E77421"/>
    <w:p w:rsidR="00404FF0" w:rsidRDefault="00404FF0" w:rsidP="00E77421"/>
    <w:p w:rsidR="00E77421" w:rsidRDefault="00E77421" w:rsidP="00E77421"/>
    <w:p w:rsidR="00404FF0" w:rsidRDefault="00404FF0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484D0A">
        <w:rPr>
          <w:rFonts w:ascii="Times New Roman" w:hAnsi="Times New Roman" w:cs="Times New Roman"/>
          <w:sz w:val="14"/>
          <w:szCs w:val="14"/>
        </w:rPr>
        <w:t xml:space="preserve">Исп. </w:t>
      </w:r>
      <w:r w:rsidR="00404FF0">
        <w:rPr>
          <w:rFonts w:ascii="Times New Roman" w:hAnsi="Times New Roman" w:cs="Times New Roman"/>
          <w:sz w:val="14"/>
          <w:szCs w:val="14"/>
        </w:rPr>
        <w:t>Космачева В.В</w:t>
      </w:r>
      <w:r w:rsidRPr="00484D0A">
        <w:rPr>
          <w:rFonts w:ascii="Times New Roman" w:hAnsi="Times New Roman" w:cs="Times New Roman"/>
          <w:sz w:val="14"/>
          <w:szCs w:val="14"/>
        </w:rPr>
        <w:t>. 8(81379)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484D0A">
        <w:rPr>
          <w:rFonts w:ascii="Times New Roman" w:hAnsi="Times New Roman" w:cs="Times New Roman"/>
          <w:sz w:val="14"/>
          <w:szCs w:val="14"/>
        </w:rPr>
        <w:t>3</w:t>
      </w:r>
      <w:r w:rsidR="00404FF0">
        <w:rPr>
          <w:rFonts w:ascii="Times New Roman" w:hAnsi="Times New Roman" w:cs="Times New Roman"/>
          <w:sz w:val="14"/>
          <w:szCs w:val="14"/>
        </w:rPr>
        <w:t>96-119</w:t>
      </w: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9804" w:type="dxa"/>
        <w:tblInd w:w="-459" w:type="dxa"/>
        <w:tblLook w:val="04A0" w:firstRow="1" w:lastRow="0" w:firstColumn="1" w:lastColumn="0" w:noHBand="0" w:noVBand="1"/>
      </w:tblPr>
      <w:tblGrid>
        <w:gridCol w:w="9804"/>
      </w:tblGrid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E77421" w:rsidP="00AB21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Утвержден</w:t>
            </w:r>
          </w:p>
        </w:tc>
      </w:tr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E77421" w:rsidP="00AB21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Постановлением администрации </w:t>
            </w:r>
          </w:p>
        </w:tc>
      </w:tr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404FF0" w:rsidP="00AB21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муниципального образования</w:t>
            </w:r>
          </w:p>
        </w:tc>
      </w:tr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404FF0" w:rsidP="00AB21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Плодовское сельское пос</w:t>
            </w:r>
            <w:r w:rsidR="001C3FD0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ление</w:t>
            </w:r>
          </w:p>
        </w:tc>
      </w:tr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E77421" w:rsidP="001C3F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от </w:t>
            </w:r>
            <w:r w:rsidR="001C3FD0">
              <w:rPr>
                <w:color w:val="000000"/>
                <w:sz w:val="18"/>
                <w:szCs w:val="18"/>
              </w:rPr>
              <w:t>03.08.</w:t>
            </w:r>
            <w:r>
              <w:rPr>
                <w:color w:val="000000"/>
                <w:sz w:val="18"/>
                <w:szCs w:val="18"/>
              </w:rPr>
              <w:t>2022 г. №</w:t>
            </w:r>
            <w:r w:rsidR="001C3FD0">
              <w:rPr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C3FD0">
              <w:rPr>
                <w:color w:val="000000"/>
                <w:sz w:val="18"/>
                <w:szCs w:val="18"/>
              </w:rPr>
              <w:t>181</w:t>
            </w:r>
            <w:r>
              <w:rPr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E77421" w:rsidTr="00E77421">
        <w:trPr>
          <w:trHeight w:val="291"/>
        </w:trPr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421" w:rsidRDefault="00E77421" w:rsidP="00AB21C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(приложение)</w:t>
            </w:r>
          </w:p>
        </w:tc>
      </w:tr>
    </w:tbl>
    <w:p w:rsidR="00E77421" w:rsidRPr="0098455D" w:rsidRDefault="00E77421" w:rsidP="00E77421">
      <w:pPr>
        <w:ind w:left="3540" w:right="-6"/>
      </w:pPr>
    </w:p>
    <w:p w:rsidR="00E77421" w:rsidRPr="0098455D" w:rsidRDefault="00E77421" w:rsidP="00E77421">
      <w:pPr>
        <w:pStyle w:val="ConsPlusTitle"/>
        <w:jc w:val="center"/>
        <w:rPr>
          <w:sz w:val="24"/>
          <w:szCs w:val="24"/>
        </w:rPr>
      </w:pPr>
    </w:p>
    <w:p w:rsidR="00E77421" w:rsidRPr="0098455D" w:rsidRDefault="00E77421" w:rsidP="00E7742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 О Р Я Д О К</w:t>
      </w:r>
    </w:p>
    <w:p w:rsidR="00E77421" w:rsidRDefault="00E77421" w:rsidP="00A276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344">
        <w:rPr>
          <w:rFonts w:ascii="Times New Roman" w:hAnsi="Times New Roman" w:cs="Times New Roman"/>
          <w:b/>
          <w:sz w:val="24"/>
          <w:szCs w:val="24"/>
        </w:rPr>
        <w:t xml:space="preserve">осуществления администрацией </w:t>
      </w:r>
      <w:r w:rsidR="00404FF0" w:rsidRPr="00404FF0">
        <w:rPr>
          <w:rFonts w:ascii="Times New Roman" w:hAnsi="Times New Roman" w:cs="Times New Roman"/>
          <w:b/>
          <w:sz w:val="24"/>
          <w:szCs w:val="24"/>
        </w:rPr>
        <w:t>муниципального образования Плодовское сельское поселение</w:t>
      </w:r>
      <w:r w:rsidRPr="00226344">
        <w:rPr>
          <w:rFonts w:ascii="Times New Roman" w:hAnsi="Times New Roman" w:cs="Times New Roman"/>
          <w:b/>
          <w:sz w:val="24"/>
          <w:szCs w:val="24"/>
        </w:rPr>
        <w:t xml:space="preserve"> бюджетных полномочий главного администратора (администратора) доходов бюджета </w:t>
      </w:r>
      <w:r w:rsidR="00A276AB" w:rsidRPr="00404FF0">
        <w:rPr>
          <w:rFonts w:ascii="Times New Roman" w:hAnsi="Times New Roman" w:cs="Times New Roman"/>
          <w:b/>
          <w:sz w:val="24"/>
          <w:szCs w:val="24"/>
        </w:rPr>
        <w:t>муниципального образования Плодовское сельское поселение</w:t>
      </w:r>
    </w:p>
    <w:p w:rsidR="00E77421" w:rsidRPr="00226344" w:rsidRDefault="00E77421" w:rsidP="00E774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421" w:rsidRDefault="00E77421" w:rsidP="00E77421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317DDA">
        <w:t>Настоящий Порядок устанавливает бюджетные процедуры,</w:t>
      </w:r>
      <w:r>
        <w:t xml:space="preserve"> </w:t>
      </w:r>
      <w:r w:rsidRPr="00317DDA">
        <w:t xml:space="preserve">выполняемые при осуществлении </w:t>
      </w:r>
      <w:r>
        <w:t xml:space="preserve">администрацией </w:t>
      </w:r>
      <w:r w:rsidR="00A276AB" w:rsidRPr="00A276AB">
        <w:t>муниципального образования Плодовское сельское поселение</w:t>
      </w:r>
      <w:r w:rsidR="00A276AB" w:rsidRPr="00226344">
        <w:rPr>
          <w:b/>
        </w:rPr>
        <w:t xml:space="preserve"> </w:t>
      </w:r>
      <w:r>
        <w:t>(далее - администрация)</w:t>
      </w:r>
      <w:r w:rsidRPr="00317DDA">
        <w:t>, бюджетных полномочий главн</w:t>
      </w:r>
      <w:r>
        <w:t>ого</w:t>
      </w:r>
      <w:r w:rsidRPr="00317DDA">
        <w:t xml:space="preserve"> администратор</w:t>
      </w:r>
      <w:r>
        <w:t xml:space="preserve">а </w:t>
      </w:r>
      <w:r w:rsidRPr="00317DDA">
        <w:t>(администратор</w:t>
      </w:r>
      <w:r>
        <w:t>а</w:t>
      </w:r>
      <w:r w:rsidRPr="00317DDA">
        <w:t xml:space="preserve">) доходов бюджета </w:t>
      </w:r>
      <w:r w:rsidR="00A276AB" w:rsidRPr="00A276AB">
        <w:t xml:space="preserve">муниципального образования Плодовское сельское поселение </w:t>
      </w:r>
      <w:r w:rsidRPr="00317DDA">
        <w:t>(далее –бюджет</w:t>
      </w:r>
      <w:r>
        <w:t xml:space="preserve"> поселения</w:t>
      </w:r>
      <w:r w:rsidRPr="00317DDA">
        <w:t>).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В целях настоящего Порядка применяются следующие понятия и термины:</w:t>
      </w:r>
    </w:p>
    <w:p w:rsidR="00E77421" w:rsidRDefault="00E77421" w:rsidP="00E77421">
      <w:pPr>
        <w:autoSpaceDE w:val="0"/>
        <w:autoSpaceDN w:val="0"/>
        <w:adjustRightInd w:val="0"/>
        <w:ind w:firstLine="567"/>
        <w:jc w:val="both"/>
      </w:pPr>
      <w:r>
        <w:t>- главный администратор доходов бюджета - определенный в соответствии с Бюджетным кодексом Российской Федерации (далее БК РФ)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бюджета;</w:t>
      </w:r>
    </w:p>
    <w:p w:rsidR="00E77421" w:rsidRDefault="00E77421" w:rsidP="00E77421">
      <w:pPr>
        <w:autoSpaceDE w:val="0"/>
        <w:autoSpaceDN w:val="0"/>
        <w:adjustRightInd w:val="0"/>
        <w:ind w:firstLine="567"/>
        <w:jc w:val="both"/>
      </w:pPr>
      <w:r>
        <w:t>- администратор доходов бюджета -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Федерации, если иное не установлено БК РФ.</w:t>
      </w:r>
    </w:p>
    <w:p w:rsidR="00E77421" w:rsidRDefault="00E77421" w:rsidP="00A276AB">
      <w:pPr>
        <w:autoSpaceDE w:val="0"/>
        <w:autoSpaceDN w:val="0"/>
        <w:adjustRightInd w:val="0"/>
        <w:ind w:firstLine="851"/>
        <w:jc w:val="both"/>
      </w:pPr>
      <w:r w:rsidRPr="0098455D">
        <w:t xml:space="preserve">2.  </w:t>
      </w:r>
      <w:r>
        <w:t xml:space="preserve">Администрация является главным администратором доходов бюджета поселения по закрепленному перечню кодов доходов, утвержденному Постановлением администрации № </w:t>
      </w:r>
      <w:r w:rsidR="00A276AB">
        <w:t>317</w:t>
      </w:r>
      <w:r>
        <w:t xml:space="preserve"> от </w:t>
      </w:r>
      <w:r w:rsidR="00A276AB">
        <w:t>30</w:t>
      </w:r>
      <w:r>
        <w:t>.12.2021 года «</w:t>
      </w:r>
      <w:r w:rsidR="00A276AB" w:rsidRPr="00A276AB">
        <w:t>Об утверждении Перечня главных администраторов доходов и Перечня источников финансирования дефицита бюджета муниципального образования Плодовское сельское поселение</w:t>
      </w:r>
      <w:r>
        <w:t>» и обладает бюджетными полномочиями:</w:t>
      </w:r>
    </w:p>
    <w:p w:rsidR="00E77421" w:rsidRPr="0098455D" w:rsidRDefault="00E77421" w:rsidP="00E77421">
      <w:pPr>
        <w:ind w:firstLine="851"/>
        <w:jc w:val="both"/>
      </w:pPr>
      <w:r>
        <w:t>2.1.</w:t>
      </w:r>
      <w:r w:rsidRPr="0098455D">
        <w:t xml:space="preserve">  формир</w:t>
      </w:r>
      <w:r>
        <w:t>ует</w:t>
      </w:r>
      <w:r w:rsidRPr="0098455D">
        <w:t xml:space="preserve"> переч</w:t>
      </w:r>
      <w:r>
        <w:t>е</w:t>
      </w:r>
      <w:r w:rsidRPr="0098455D">
        <w:t>н</w:t>
      </w:r>
      <w:r>
        <w:t>ь</w:t>
      </w:r>
      <w:r w:rsidRPr="0098455D">
        <w:t xml:space="preserve"> подведомственных администраторов доходов бюджета;</w:t>
      </w:r>
    </w:p>
    <w:p w:rsidR="00E77421" w:rsidRDefault="00E77421" w:rsidP="00E77421">
      <w:pPr>
        <w:ind w:firstLine="851"/>
        <w:jc w:val="both"/>
      </w:pPr>
      <w:r>
        <w:t xml:space="preserve">2.2. </w:t>
      </w:r>
      <w:r w:rsidRPr="0098455D">
        <w:t>формир</w:t>
      </w:r>
      <w:r>
        <w:t>ует</w:t>
      </w:r>
      <w:r w:rsidRPr="0098455D">
        <w:t xml:space="preserve"> и представл</w:t>
      </w:r>
      <w:r>
        <w:t>яет</w:t>
      </w:r>
      <w:r w:rsidRPr="0098455D">
        <w:t xml:space="preserve"> в комитет финансов</w:t>
      </w:r>
      <w:r>
        <w:t xml:space="preserve"> </w:t>
      </w:r>
      <w:proofErr w:type="spellStart"/>
      <w:r>
        <w:t>Приозерского</w:t>
      </w:r>
      <w:proofErr w:type="spellEnd"/>
      <w:r>
        <w:t xml:space="preserve"> района Ленинградской области (далее</w:t>
      </w:r>
      <w:r>
        <w:rPr>
          <w:i/>
        </w:rPr>
        <w:t xml:space="preserve"> – </w:t>
      </w:r>
      <w:r>
        <w:t>комитет финансов):</w:t>
      </w:r>
    </w:p>
    <w:p w:rsidR="00E77421" w:rsidRDefault="00E77421" w:rsidP="00E77421">
      <w:pPr>
        <w:ind w:firstLine="567"/>
        <w:jc w:val="both"/>
      </w:pPr>
      <w:r>
        <w:t>-</w:t>
      </w:r>
      <w:r w:rsidRPr="0098455D">
        <w:t xml:space="preserve"> сведени</w:t>
      </w:r>
      <w:r>
        <w:t>я</w:t>
      </w:r>
      <w:r w:rsidRPr="0098455D">
        <w:t>, необходимы</w:t>
      </w:r>
      <w:r>
        <w:t>е</w:t>
      </w:r>
      <w:r w:rsidRPr="0098455D">
        <w:t xml:space="preserve"> для составления </w:t>
      </w:r>
      <w:r>
        <w:t xml:space="preserve">среднесрочного финансового плана и (или) </w:t>
      </w:r>
      <w:r w:rsidRPr="0098455D">
        <w:t xml:space="preserve">проекта бюджета </w:t>
      </w:r>
      <w:r>
        <w:t xml:space="preserve">поселения </w:t>
      </w:r>
      <w:r w:rsidRPr="0098455D">
        <w:t>на трехлетний период;</w:t>
      </w:r>
    </w:p>
    <w:p w:rsidR="00E77421" w:rsidRPr="0098455D" w:rsidRDefault="00E77421" w:rsidP="00E77421">
      <w:pPr>
        <w:ind w:firstLine="540"/>
        <w:jc w:val="both"/>
      </w:pPr>
      <w:r>
        <w:t xml:space="preserve">- </w:t>
      </w:r>
      <w:r w:rsidRPr="0098455D">
        <w:t>сведени</w:t>
      </w:r>
      <w:r>
        <w:t>я</w:t>
      </w:r>
      <w:r w:rsidRPr="0098455D">
        <w:t>, необходимы</w:t>
      </w:r>
      <w:r>
        <w:t>е</w:t>
      </w:r>
      <w:r w:rsidRPr="0098455D">
        <w:t xml:space="preserve"> для составления и ведения кассового плана;</w:t>
      </w:r>
    </w:p>
    <w:p w:rsidR="00E77421" w:rsidRPr="0098455D" w:rsidRDefault="00E77421" w:rsidP="00E77421">
      <w:pPr>
        <w:ind w:firstLine="540"/>
        <w:jc w:val="both"/>
      </w:pPr>
      <w:r>
        <w:t xml:space="preserve">- </w:t>
      </w:r>
      <w:r w:rsidRPr="0098455D">
        <w:t>аналитически</w:t>
      </w:r>
      <w:r>
        <w:t>е</w:t>
      </w:r>
      <w:r w:rsidRPr="0098455D">
        <w:t xml:space="preserve"> материал</w:t>
      </w:r>
      <w:r>
        <w:t>ы</w:t>
      </w:r>
      <w:r w:rsidRPr="0098455D">
        <w:t xml:space="preserve"> по исполнению доходной части бюджета</w:t>
      </w:r>
      <w:r>
        <w:t xml:space="preserve"> </w:t>
      </w:r>
      <w:r w:rsidRPr="0098455D">
        <w:t>в установленные сроки;</w:t>
      </w:r>
    </w:p>
    <w:p w:rsidR="00E77421" w:rsidRDefault="00E77421" w:rsidP="00E77421">
      <w:pPr>
        <w:ind w:firstLine="540"/>
        <w:jc w:val="both"/>
      </w:pPr>
      <w:r>
        <w:t xml:space="preserve">- </w:t>
      </w:r>
      <w:r w:rsidRPr="0098455D">
        <w:t>предложени</w:t>
      </w:r>
      <w:r>
        <w:t>я</w:t>
      </w:r>
      <w:r w:rsidRPr="0098455D">
        <w:t xml:space="preserve"> по детализации подвидов </w:t>
      </w:r>
      <w:proofErr w:type="gramStart"/>
      <w:r w:rsidRPr="0098455D">
        <w:t>администриру</w:t>
      </w:r>
      <w:r>
        <w:t>емых  доходов</w:t>
      </w:r>
      <w:proofErr w:type="gramEnd"/>
      <w:r>
        <w:t xml:space="preserve">  местного бюджета;</w:t>
      </w:r>
    </w:p>
    <w:p w:rsidR="00E77421" w:rsidRDefault="00E77421" w:rsidP="00E77421">
      <w:pPr>
        <w:ind w:firstLine="540"/>
        <w:jc w:val="both"/>
      </w:pPr>
      <w:r>
        <w:t xml:space="preserve">- </w:t>
      </w:r>
      <w:r w:rsidRPr="0002678B">
        <w:t>сведени</w:t>
      </w:r>
      <w:r>
        <w:t>я</w:t>
      </w:r>
      <w:r w:rsidRPr="0002678B">
        <w:t>, необходимы</w:t>
      </w:r>
      <w:r>
        <w:t>е</w:t>
      </w:r>
      <w:r w:rsidRPr="0002678B">
        <w:t xml:space="preserve"> для составления долгосрочного бюджетного прогноза</w:t>
      </w:r>
      <w:r>
        <w:t xml:space="preserve"> и (или) проекта бюджета.</w:t>
      </w:r>
    </w:p>
    <w:p w:rsidR="00E77421" w:rsidRPr="0002678B" w:rsidRDefault="00E77421" w:rsidP="00E77421">
      <w:pPr>
        <w:autoSpaceDE w:val="0"/>
        <w:autoSpaceDN w:val="0"/>
        <w:adjustRightInd w:val="0"/>
        <w:ind w:firstLine="851"/>
        <w:jc w:val="both"/>
      </w:pPr>
      <w:r>
        <w:lastRenderedPageBreak/>
        <w:t>2.3. представляет сведения о закрепленных за ним источниках доходов для включения в реестр источников доходов бюджета;</w:t>
      </w:r>
    </w:p>
    <w:p w:rsidR="00E77421" w:rsidRPr="0002678B" w:rsidRDefault="00E77421" w:rsidP="00E77421">
      <w:pPr>
        <w:ind w:firstLine="851"/>
        <w:jc w:val="both"/>
      </w:pPr>
      <w:r>
        <w:t xml:space="preserve">2.4. </w:t>
      </w:r>
      <w:r w:rsidRPr="0002678B">
        <w:t xml:space="preserve"> формир</w:t>
      </w:r>
      <w:r>
        <w:t>ует</w:t>
      </w:r>
      <w:r w:rsidRPr="0002678B">
        <w:t xml:space="preserve"> и представл</w:t>
      </w:r>
      <w:r>
        <w:t>яет</w:t>
      </w:r>
      <w:r w:rsidRPr="0002678B">
        <w:t xml:space="preserve"> бюджетн</w:t>
      </w:r>
      <w:r>
        <w:t>ую</w:t>
      </w:r>
      <w:r w:rsidRPr="0002678B">
        <w:t xml:space="preserve"> отчетност</w:t>
      </w:r>
      <w:r>
        <w:t>ь</w:t>
      </w:r>
      <w:r w:rsidRPr="0002678B">
        <w:t xml:space="preserve"> главного администратора доходов бюджета по </w:t>
      </w:r>
      <w:hyperlink r:id="rId6" w:history="1">
        <w:r w:rsidRPr="0002678B">
          <w:t>формам</w:t>
        </w:r>
      </w:hyperlink>
      <w:r w:rsidRPr="0002678B">
        <w:t xml:space="preserve"> и в </w:t>
      </w:r>
      <w:hyperlink r:id="rId7" w:history="1">
        <w:r w:rsidRPr="0002678B">
          <w:t>сроки</w:t>
        </w:r>
      </w:hyperlink>
      <w:r>
        <w:t>,</w:t>
      </w:r>
      <w:r w:rsidRPr="0002678B">
        <w:t xml:space="preserve"> установлен</w:t>
      </w:r>
      <w:r>
        <w:t>н</w:t>
      </w:r>
      <w:r w:rsidRPr="0002678B">
        <w:t>ы</w:t>
      </w:r>
      <w:r>
        <w:t>е</w:t>
      </w:r>
      <w:r w:rsidRPr="0002678B">
        <w:t xml:space="preserve"> законод</w:t>
      </w:r>
      <w:r>
        <w:t>ательством Российской Федерации и муниципальными правовыми актами;</w:t>
      </w:r>
      <w:r w:rsidRPr="0002678B">
        <w:t xml:space="preserve"> </w:t>
      </w:r>
    </w:p>
    <w:p w:rsidR="00E77421" w:rsidRPr="0098455D" w:rsidRDefault="00E77421" w:rsidP="00E77421">
      <w:pPr>
        <w:ind w:firstLine="851"/>
        <w:jc w:val="both"/>
      </w:pPr>
      <w:r>
        <w:t>2</w:t>
      </w:r>
      <w:r w:rsidRPr="0002678B">
        <w:t>.</w:t>
      </w:r>
      <w:r>
        <w:t>5</w:t>
      </w:r>
      <w:r w:rsidRPr="0002678B">
        <w:t>. исполн</w:t>
      </w:r>
      <w:r>
        <w:t>яет</w:t>
      </w:r>
      <w:r w:rsidRPr="0002678B">
        <w:t xml:space="preserve"> в случаях, установленных законодательством Российской Федерации, полномочия администратора доходов бюджетов в соответствии с принятыми муниципальными правовыми актами об осуществлении полномочий администратора доходов бюджетов;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2.6</w:t>
      </w:r>
      <w:r w:rsidRPr="0098455D">
        <w:t>. осуществл</w:t>
      </w:r>
      <w:r>
        <w:t>яет</w:t>
      </w:r>
      <w:r w:rsidRPr="0098455D">
        <w:t xml:space="preserve"> финансов</w:t>
      </w:r>
      <w:r>
        <w:t>ый</w:t>
      </w:r>
      <w:r w:rsidRPr="0098455D">
        <w:t xml:space="preserve"> контрол</w:t>
      </w:r>
      <w:r>
        <w:t>ь</w:t>
      </w:r>
      <w:r w:rsidRPr="0098455D">
        <w:t xml:space="preserve"> за подведомственными администраторами доходов бюджета по осуществлению ими фу</w:t>
      </w:r>
      <w:r>
        <w:t>нкций администрирования доходов;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2.7.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>2.8. осуществляют иные бюджетные полномочия, установленные БК РФ, Положением о бюджетном процессе в Приозерском муниципальном районе Ленинградской области и принимаемыми в соответствии с ними муниципальными правовыми актами, регулирующими бюджетные правоотношения.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 w:rsidRPr="00145EFF">
        <w:t>3.  Главные администраторы доходов бюджета</w:t>
      </w:r>
      <w:r>
        <w:t xml:space="preserve"> поселения</w:t>
      </w:r>
      <w:r w:rsidRPr="00145EFF">
        <w:t xml:space="preserve"> принимаю</w:t>
      </w:r>
      <w:r>
        <w:t>т правовые акты о наделении находящихся в их ведении казенных учреждений полномочиями администраторов доходов бюджета, о порядке осуществления полномочий администраторов доходов бюджета и доводят их до соответствующих администраторов доходов бюджета не позднее пяти рабочих дней со дня принятия таких правовых актов.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 w:rsidRPr="00145EFF">
        <w:t>Главные администраторы доходов бюджета</w:t>
      </w:r>
      <w:r>
        <w:t xml:space="preserve"> поселения </w:t>
      </w:r>
      <w:proofErr w:type="gramStart"/>
      <w:r w:rsidRPr="0098455D">
        <w:t>закрепл</w:t>
      </w:r>
      <w:r>
        <w:t>яют</w:t>
      </w:r>
      <w:r w:rsidRPr="0098455D">
        <w:t xml:space="preserve">  за</w:t>
      </w:r>
      <w:proofErr w:type="gramEnd"/>
      <w:r w:rsidRPr="0098455D">
        <w:t xml:space="preserve">  подведомственными   администраторами  доходов бюджета источник</w:t>
      </w:r>
      <w:r>
        <w:t>и</w:t>
      </w:r>
      <w:r w:rsidRPr="0098455D">
        <w:t xml:space="preserve"> доходов бюджета, полномочия по администрированию которых они  осуществляют,  с  указанием  нормативных  правовых  актов являющихся основанием для администрирования данных видов платежей</w:t>
      </w:r>
      <w:r>
        <w:t>.</w:t>
      </w:r>
    </w:p>
    <w:p w:rsidR="00E77421" w:rsidRPr="00204480" w:rsidRDefault="00E77421" w:rsidP="00E77421">
      <w:pPr>
        <w:ind w:firstLine="851"/>
        <w:jc w:val="both"/>
      </w:pPr>
      <w:r w:rsidRPr="00204480">
        <w:t>4. Главные администраторы доходов бюджета</w:t>
      </w:r>
      <w:r>
        <w:t xml:space="preserve"> поселения</w:t>
      </w:r>
      <w:r w:rsidRPr="00204480">
        <w:t>, не имеющие подведомственных им администраторов доходов бюджета, осуществляют бюджетные полномочия, установленные Бюджетным кодексом Российской Федерации: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 w:rsidRPr="0079406A">
        <w:t>4.1. начисление, учет и контроль за правильностью исчисления, полнотой и</w:t>
      </w:r>
      <w:r w:rsidRPr="0098455D">
        <w:t xml:space="preserve"> своевременностью осуществления платежей в бюджет, пеней и штрафов по ним;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.2.   взыскание задолженности по платежам в бюджет, пеней и штрафов;</w:t>
      </w:r>
    </w:p>
    <w:p w:rsidR="00E77421" w:rsidRDefault="00E77421" w:rsidP="00E77421">
      <w:pPr>
        <w:tabs>
          <w:tab w:val="left" w:pos="0"/>
        </w:tabs>
        <w:ind w:firstLine="851"/>
        <w:jc w:val="both"/>
      </w:pPr>
      <w:r>
        <w:t>4</w:t>
      </w:r>
      <w:r w:rsidRPr="0098455D">
        <w:t>.</w:t>
      </w:r>
      <w:r>
        <w:t>3</w:t>
      </w:r>
      <w:r w:rsidRPr="0098455D">
        <w:t xml:space="preserve">. 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</w:t>
      </w:r>
      <w:r>
        <w:t xml:space="preserve">Управление Федерального казначейства по Ленинградской области (далее - УФК по Ленинградской области) </w:t>
      </w:r>
      <w:hyperlink r:id="rId8">
        <w:r w:rsidRPr="009431EE">
          <w:t>Заявк</w:t>
        </w:r>
      </w:hyperlink>
      <w:r>
        <w:t xml:space="preserve">и на возврат плательщику по форме приложения 18 к Порядку казначейского обслуживания, утвержденного приказом Федерального казначейства от 14 мая 2020 N 21н (далее - Заявка на возврат), в том числе определение порядка и сроков рассмотрения администратором доходов бюджета поселения заявления плательщика о возврате суммы излишне уплаченных денежных средств, а также перечня других документов, необходимых администратору доходов бюджета поселения. </w:t>
      </w:r>
      <w:r>
        <w:rPr>
          <w:color w:val="000000"/>
          <w:shd w:val="clear" w:color="auto" w:fill="FFFFFF"/>
        </w:rPr>
        <w:t>Возврат излишне уплаченных (взысканных) платежей в бюджет поселения осуществляется на основании письменного запроса плательщика с обязательным приложением документов, подтверждающих право плательщика на возврат денежных средств (при необходимости)</w:t>
      </w:r>
      <w:r>
        <w:t>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.4. принятие решени</w:t>
      </w:r>
      <w:r>
        <w:t>й</w:t>
      </w:r>
      <w:r w:rsidRPr="0098455D">
        <w:t xml:space="preserve"> о зачете (уточнении) платежей в бюджеты бюджетной системы Российской Федер</w:t>
      </w:r>
      <w:r>
        <w:t>ации и представление в УФК по Ленинградской области Уведомления об уточнении вида и принадлежности платежа (форма 0531809) (далее - Уведомление об уточнении)</w:t>
      </w:r>
      <w:r w:rsidRPr="0098455D">
        <w:t>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</w:t>
      </w:r>
      <w:r>
        <w:t>5</w:t>
      </w:r>
      <w:r w:rsidRPr="0098455D">
        <w:t>.  определение порядка заполнения (составления) и отражения в бюджетном учете первичных документов по администрируемым доходам местного бюджета;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 xml:space="preserve">4.6. </w:t>
      </w:r>
      <w:r w:rsidRPr="0098455D">
        <w:t xml:space="preserve">определение порядка и сроков сверки данных бюджетного учета администрируемых доходов местного бюджета с </w:t>
      </w:r>
      <w:r>
        <w:t>УФК по Ленинградской области</w:t>
      </w:r>
      <w:r w:rsidRPr="0098455D">
        <w:t>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lastRenderedPageBreak/>
        <w:t>4</w:t>
      </w:r>
      <w:r w:rsidRPr="0098455D">
        <w:t>.</w:t>
      </w:r>
      <w:r>
        <w:t>7</w:t>
      </w:r>
      <w:r w:rsidRPr="0098455D">
        <w:t>.  определение порядка действий администраторов доходов местного бюджета по уточнению невыясненных поступлений в соответствии с нормативными правовыми актами Министерства финансов Российской Федерации и Федерального казначейства</w:t>
      </w:r>
      <w:r>
        <w:t xml:space="preserve">, </w:t>
      </w:r>
      <w:r>
        <w:rPr>
          <w:color w:val="000000"/>
          <w:shd w:val="clear" w:color="auto" w:fill="FFFFFF"/>
        </w:rPr>
        <w:t xml:space="preserve">проведение анализа состава реквизитов платёжного документа на предмет выявления причин отнесения платежа к невыясненным поступлениям и его соответствия администрируемому администрацией источнику доходов бюджета и </w:t>
      </w:r>
      <w:r>
        <w:rPr>
          <w:bCs/>
        </w:rPr>
        <w:t xml:space="preserve">в случае, если определить вид и принадлежность платежа не представляется возможным, </w:t>
      </w:r>
      <w:r w:rsidRPr="00411C2C">
        <w:rPr>
          <w:bCs/>
        </w:rPr>
        <w:t xml:space="preserve">ответственный специалист </w:t>
      </w:r>
      <w:r>
        <w:rPr>
          <w:bCs/>
        </w:rPr>
        <w:t>оформляет уведомление об отказе в администрировании данного платежа</w:t>
      </w:r>
      <w:r w:rsidRPr="0098455D">
        <w:t>;</w:t>
      </w:r>
    </w:p>
    <w:p w:rsidR="00E77421" w:rsidRPr="0098455D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</w:t>
      </w:r>
      <w:r>
        <w:t>8</w:t>
      </w:r>
      <w:r w:rsidRPr="0098455D">
        <w:t>.  определение порядка действий администраторов доходов местного бюджета по принудительному взысканию администраторами доходов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</w:t>
      </w:r>
      <w:r>
        <w:t>9</w:t>
      </w:r>
      <w:r w:rsidRPr="0098455D">
        <w:t xml:space="preserve">.  </w:t>
      </w:r>
      <w:r>
        <w:t>в случае и порядке, установленных главным администратором доходов местного бюджета,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 xml:space="preserve">4.10.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9" w:history="1">
        <w:r w:rsidRPr="00DC5E55"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4.11. принятие решения о признании безнадежной к взысканию задолженности по платежам в бюджет;</w:t>
      </w:r>
    </w:p>
    <w:p w:rsidR="00E77421" w:rsidRDefault="00E77421" w:rsidP="00E77421">
      <w:pPr>
        <w:autoSpaceDE w:val="0"/>
        <w:autoSpaceDN w:val="0"/>
        <w:adjustRightInd w:val="0"/>
        <w:ind w:firstLine="851"/>
        <w:jc w:val="both"/>
      </w:pPr>
      <w:r>
        <w:t>4</w:t>
      </w:r>
      <w:r w:rsidRPr="0098455D">
        <w:t>.</w:t>
      </w:r>
      <w:r>
        <w:t>12.  осуществление иных бюджетных полномочий, установленных БК РФ и принимаемыми в соответствии с ним муниципальными правовыми актами, регулирующими бюджетные правоотношения.</w:t>
      </w: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E77421" w:rsidRDefault="00E77421" w:rsidP="00E774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17008D" w:rsidRDefault="0017008D" w:rsidP="0017008D">
      <w:pPr>
        <w:widowControl w:val="0"/>
        <w:spacing w:line="259" w:lineRule="exact"/>
        <w:rPr>
          <w:color w:val="000000"/>
          <w:lang w:bidi="ru-RU"/>
        </w:rPr>
      </w:pPr>
    </w:p>
    <w:p w:rsidR="00A12F92" w:rsidRDefault="00A12F92" w:rsidP="0017008D"/>
    <w:sectPr w:rsidR="00A12F92" w:rsidSect="004552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E8C"/>
    <w:multiLevelType w:val="hybridMultilevel"/>
    <w:tmpl w:val="60B2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11D"/>
    <w:multiLevelType w:val="hybridMultilevel"/>
    <w:tmpl w:val="9CF03680"/>
    <w:lvl w:ilvl="0" w:tplc="64A6B7B2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C687CA4"/>
    <w:multiLevelType w:val="hybridMultilevel"/>
    <w:tmpl w:val="4F7818D0"/>
    <w:lvl w:ilvl="0" w:tplc="4D5AFEC4">
      <w:start w:val="1"/>
      <w:numFmt w:val="decimal"/>
      <w:lvlText w:val="%1."/>
      <w:lvlJc w:val="left"/>
      <w:pPr>
        <w:ind w:left="1825" w:hanging="111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0"/>
    <w:rsid w:val="00100129"/>
    <w:rsid w:val="0017008D"/>
    <w:rsid w:val="001B4312"/>
    <w:rsid w:val="001C3FD0"/>
    <w:rsid w:val="00320FB8"/>
    <w:rsid w:val="00376E23"/>
    <w:rsid w:val="003A48C0"/>
    <w:rsid w:val="003A7963"/>
    <w:rsid w:val="00404FF0"/>
    <w:rsid w:val="00406C11"/>
    <w:rsid w:val="004552D9"/>
    <w:rsid w:val="004735F8"/>
    <w:rsid w:val="005B4D05"/>
    <w:rsid w:val="005D12CE"/>
    <w:rsid w:val="00797E4F"/>
    <w:rsid w:val="007E4A79"/>
    <w:rsid w:val="008524A2"/>
    <w:rsid w:val="008F2EBB"/>
    <w:rsid w:val="00926822"/>
    <w:rsid w:val="00A12F92"/>
    <w:rsid w:val="00A276AB"/>
    <w:rsid w:val="00B60355"/>
    <w:rsid w:val="00B65376"/>
    <w:rsid w:val="00C51BB1"/>
    <w:rsid w:val="00CB5AC5"/>
    <w:rsid w:val="00CD7DD9"/>
    <w:rsid w:val="00D203A7"/>
    <w:rsid w:val="00E129FB"/>
    <w:rsid w:val="00E7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01006"/>
  <w15:docId w15:val="{C9845A9A-DC53-456E-A53D-06DA99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421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rsid w:val="0017008D"/>
    <w:pPr>
      <w:keepNext/>
      <w:jc w:val="both"/>
      <w:outlineLvl w:val="0"/>
    </w:pPr>
  </w:style>
  <w:style w:type="paragraph" w:styleId="a6">
    <w:name w:val="Body Text"/>
    <w:basedOn w:val="a"/>
    <w:link w:val="a7"/>
    <w:rsid w:val="0017008D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rsid w:val="0017008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B653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7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примечания"/>
    <w:basedOn w:val="a"/>
    <w:rsid w:val="00E77421"/>
  </w:style>
  <w:style w:type="paragraph" w:customStyle="1" w:styleId="ConsPlusNormal">
    <w:name w:val="ConsPlusNormal"/>
    <w:rsid w:val="00E77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E77421"/>
    <w:pPr>
      <w:spacing w:before="100" w:beforeAutospacing="1" w:after="100" w:afterAutospacing="1"/>
    </w:pPr>
  </w:style>
  <w:style w:type="paragraph" w:customStyle="1" w:styleId="ConsPlusTitle">
    <w:name w:val="ConsPlusTitle"/>
    <w:rsid w:val="00E77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1A3A1E18F1CA4B26683A8549D0A62E4D6144EC64E4194EE453B0137473CB970C5548196243EBB30Q2P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A9376D732E53C4751F4398C2828A3FF514B82B57D2BF9B05231C4394876A0D495A33A87629CE97HEB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A9376D732E53C4751F4398C2828A3FF514B82B57D2BF9B05231C4394876A0D495A33A87629CE90HEBA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7234B687D713C40BA8316FB09CCCA4F42A40B603BD0AAF1EE3D8A09E4E549419025DBEDFA669AEB08D2FB6ED3C3AE31D663E04C9W2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2022-08-09T07:32:00Z</cp:lastPrinted>
  <dcterms:created xsi:type="dcterms:W3CDTF">2022-08-08T13:45:00Z</dcterms:created>
  <dcterms:modified xsi:type="dcterms:W3CDTF">2022-08-09T07:32:00Z</dcterms:modified>
</cp:coreProperties>
</file>