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AF11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Ипотека популярна даже в период кризиса: острая необходимость в собственном жилье способствует увеличению числа ипотечных кредитов. </w:t>
      </w:r>
    </w:p>
    <w:p w14:paraId="3B75F14C" w14:textId="77777777" w:rsidR="003E4E75" w:rsidRDefault="003E4E75" w:rsidP="00334667">
      <w:pPr>
        <w:framePr w:w="4603" w:h="10684" w:hRule="exact" w:wrap="around" w:vAnchor="page" w:hAnchor="page" w:x="832" w:y="429"/>
        <w:rPr>
          <w:rFonts w:ascii="Times New Roman" w:hAnsi="Times New Roman" w:cs="Times New Roman"/>
          <w:color w:val="FF0000"/>
          <w:sz w:val="16"/>
          <w:szCs w:val="16"/>
        </w:rPr>
      </w:pPr>
    </w:p>
    <w:p w14:paraId="36B6CD72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b/>
          <w:sz w:val="20"/>
          <w:szCs w:val="20"/>
        </w:rPr>
      </w:pPr>
      <w:r w:rsidRPr="00C41EF0">
        <w:rPr>
          <w:rFonts w:ascii="Times New Roman" w:hAnsi="Times New Roman" w:cs="Times New Roman"/>
          <w:b/>
          <w:sz w:val="20"/>
          <w:szCs w:val="20"/>
        </w:rPr>
        <w:t xml:space="preserve">Правовое регулирование: </w:t>
      </w:r>
    </w:p>
    <w:p w14:paraId="1DF46A47" w14:textId="77777777" w:rsidR="00ED2F12" w:rsidRDefault="00ED2F12" w:rsidP="00334667">
      <w:pPr>
        <w:framePr w:w="4603" w:h="10684" w:hRule="exact" w:wrap="around" w:vAnchor="page" w:hAnchor="page" w:x="832" w:y="429"/>
        <w:rPr>
          <w:rFonts w:ascii="Times New Roman" w:hAnsi="Times New Roman" w:cs="Times New Roman"/>
          <w:color w:val="FF0000"/>
          <w:sz w:val="16"/>
          <w:szCs w:val="16"/>
        </w:rPr>
      </w:pPr>
    </w:p>
    <w:p w14:paraId="449DF3CB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Сфера ипотечного кредитования регулируется в первую очередь ФЗ от 16.07.1998 №102-ФЗ «Об ипотеке (залоге недвижимости)». </w:t>
      </w:r>
    </w:p>
    <w:p w14:paraId="7A9E8FF4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В связи с тем, что договоры о выдаче ипотечных кредитов следует рассматривать в качестве особой разновидности кредитных договоров, то к ним применяются только отдельные положения ФЗ от 21.12.2013 г. №353-ФЗ «О потребительском кредите (займе)» (далее ФЗ №353) (статья 9.1 ФЗ об ипотеке, ч.2 ст.1 ФЗ №353). </w:t>
      </w:r>
    </w:p>
    <w:p w14:paraId="30058258" w14:textId="11D0BDCA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В частности, статьей 9.1 ФЗ об ипотеке установлено, что к кредитному договору, договору займа, которые заключены с физическим лицом в целях, не связанных с осуществлением им предпринимательской деятельности, и </w:t>
      </w:r>
      <w:r w:rsidR="00C81C24" w:rsidRPr="00C41EF0">
        <w:rPr>
          <w:rFonts w:ascii="Times New Roman" w:hAnsi="Times New Roman" w:cs="Times New Roman"/>
          <w:sz w:val="16"/>
          <w:szCs w:val="16"/>
        </w:rPr>
        <w:t>обязательства заемщика,</w:t>
      </w:r>
      <w:r w:rsidRPr="00C41EF0">
        <w:rPr>
          <w:rFonts w:ascii="Times New Roman" w:hAnsi="Times New Roman" w:cs="Times New Roman"/>
          <w:sz w:val="16"/>
          <w:szCs w:val="16"/>
        </w:rPr>
        <w:t xml:space="preserve"> по которым обеспечены ипотекой, применяются отдельные требования ФЗ №353, а именно: </w:t>
      </w:r>
    </w:p>
    <w:p w14:paraId="5E6649CD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 - о необходимости определения полной стоимости кредита (займа), обеспеченного ипотекой; </w:t>
      </w:r>
    </w:p>
    <w:p w14:paraId="152A2387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- о размещении информации о полной стоимости кредита (займа) на первой странице кредитного договора, договора займа; </w:t>
      </w:r>
    </w:p>
    <w:p w14:paraId="0CA1B4A8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 - о запрете на взимание кредитором вознаграждения за исполнение (оказание) отдельных обязанностей и услуг; </w:t>
      </w:r>
    </w:p>
    <w:p w14:paraId="329C56DE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 - о размещении информации об условиях предоставления, использования и возврата кредита (займа), предоставления заемщику графика платежей по кредитному договору, договору займа; </w:t>
      </w:r>
    </w:p>
    <w:p w14:paraId="32BD4137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- о предоставлении заемщику графика платежей по кредитному договору, договору займа. </w:t>
      </w:r>
    </w:p>
    <w:p w14:paraId="217BA829" w14:textId="77777777" w:rsidR="00ED2F12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</w:p>
    <w:p w14:paraId="1FEEE3D2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В отношении регулирования сферы ипотечного кредитования Законом РФ от 07.02.1992 №2300-1 «О защите прав потребителей» необходимо отметить, что из п.2 Постановления Пленума Верховного суда РФ от 28.06.2012 №17 «О рассмотрении судами гражданских дел по спорам о защите прав потребителей» следует, что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права, то к отношениям, возникающим из таких договоров, Закон о защите прав потребителей применяется в части, не урегулированной специальными законами. </w:t>
      </w:r>
    </w:p>
    <w:p w14:paraId="2AA6A83C" w14:textId="77777777" w:rsidR="00ED2F12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</w:p>
    <w:p w14:paraId="5690E16F" w14:textId="77777777" w:rsidR="00ED2F12" w:rsidRPr="00C41EF0" w:rsidRDefault="00ED2F12" w:rsidP="00ED2F1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Таким образом, вышеизложенное еще не говорит о том, что ипотечные кредиты нельзя рассматривать в качестве потребительских. В данном случае речь идет лишь о том, что для регулирования ипотечных кредитов применяются другие правовые средства и методы. Поэтому представляется, что с экономической и теоретико-юридической точек зрения указанные ипотечные кредиты можно рассматривать как вид потребительских, однако с практической точки зрения с учетом специфики их правового регулирования и применения особого юридического инструментария и правовых средств (в том числе иных договорных моделей) такие кредиты необходимо выделять в отдельную группу и рассматривать их обособленно от потребительских кредитов. </w:t>
      </w:r>
    </w:p>
    <w:p w14:paraId="0F253EC9" w14:textId="77777777" w:rsidR="00ED2F12" w:rsidRPr="001902C1" w:rsidRDefault="00ED2F12" w:rsidP="00334667">
      <w:pPr>
        <w:framePr w:w="4603" w:h="10684" w:hRule="exact" w:wrap="around" w:vAnchor="page" w:hAnchor="page" w:x="832" w:y="429"/>
        <w:rPr>
          <w:rFonts w:ascii="Times New Roman" w:hAnsi="Times New Roman" w:cs="Times New Roman"/>
          <w:color w:val="FF0000"/>
          <w:sz w:val="16"/>
          <w:szCs w:val="16"/>
        </w:rPr>
      </w:pPr>
    </w:p>
    <w:p w14:paraId="22E6683B" w14:textId="77777777" w:rsidR="007425EE" w:rsidRPr="007425EE" w:rsidRDefault="007425EE" w:rsidP="007425EE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7C3976A6" w14:textId="77777777" w:rsidR="007425EE" w:rsidRPr="0090235D" w:rsidRDefault="007425EE" w:rsidP="007425EE">
      <w:pPr>
        <w:framePr w:w="4603" w:h="10684" w:hRule="exact" w:wrap="around" w:vAnchor="page" w:hAnchor="page" w:x="832" w:y="429"/>
        <w:rPr>
          <w:rFonts w:ascii="Times New Roman" w:hAnsi="Times New Roman" w:cs="Times New Roman"/>
          <w:b/>
          <w:sz w:val="20"/>
          <w:szCs w:val="20"/>
        </w:rPr>
      </w:pPr>
    </w:p>
    <w:p w14:paraId="4389A8A1" w14:textId="77777777" w:rsidR="007425EE" w:rsidRPr="0090235D" w:rsidRDefault="007425EE" w:rsidP="00E1654F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1316F8BD" w14:textId="77777777" w:rsidR="00CC40C4" w:rsidRPr="00FA1546" w:rsidRDefault="00CC40C4" w:rsidP="00E1654F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735132BD" w14:textId="77777777" w:rsidR="00A32562" w:rsidRPr="00A32562" w:rsidRDefault="00A32562" w:rsidP="00A325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0D1472D3" w14:textId="77777777" w:rsidR="00A32562" w:rsidRPr="00FA1546" w:rsidRDefault="00A32562" w:rsidP="00A325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20"/>
          <w:szCs w:val="20"/>
        </w:rPr>
      </w:pPr>
    </w:p>
    <w:p w14:paraId="6485CD5C" w14:textId="77777777" w:rsidR="00F60D29" w:rsidRPr="00D27CC5" w:rsidRDefault="00F60D29" w:rsidP="00A3256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7C2431E9" w14:textId="77777777" w:rsidR="00F60D29" w:rsidRPr="00D27CC5" w:rsidRDefault="00F60D29" w:rsidP="00F60D29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139BC2A4" w14:textId="77777777" w:rsidR="00B76A81" w:rsidRPr="00B76A81" w:rsidRDefault="00B76A81" w:rsidP="00B76A81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5986BEF4" w14:textId="77777777" w:rsidR="00D549A8" w:rsidRPr="00D27CC5" w:rsidRDefault="00D549A8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21588B62" w14:textId="77777777" w:rsidR="00136054" w:rsidRPr="00136054" w:rsidRDefault="00136054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E7E1ED" w14:textId="77777777" w:rsidR="00136054" w:rsidRPr="00D27CC5" w:rsidRDefault="00136054" w:rsidP="00A3004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D32B32" w14:textId="77777777" w:rsidR="00136054" w:rsidRPr="00D27CC5" w:rsidRDefault="00136054" w:rsidP="00136054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2E2CFECC" w14:textId="77777777" w:rsidR="00000C0A" w:rsidRPr="00000C0A" w:rsidRDefault="00000C0A" w:rsidP="00136054">
      <w:pPr>
        <w:framePr w:w="4603" w:h="10684" w:hRule="exact" w:wrap="around" w:vAnchor="page" w:hAnchor="page" w:x="832" w:y="429"/>
        <w:rPr>
          <w:rFonts w:ascii="Times New Roman" w:hAnsi="Times New Roman" w:cs="Times New Roman"/>
          <w:bCs/>
          <w:sz w:val="18"/>
          <w:szCs w:val="18"/>
        </w:rPr>
      </w:pPr>
    </w:p>
    <w:p w14:paraId="0F37A597" w14:textId="77777777" w:rsidR="00000C0A" w:rsidRPr="00F425E1" w:rsidRDefault="00000C0A" w:rsidP="00F425E1">
      <w:pPr>
        <w:framePr w:w="4603" w:h="10684" w:hRule="exact" w:wrap="around" w:vAnchor="page" w:hAnchor="page" w:x="832" w:y="429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64D83E49" w14:textId="77777777" w:rsidR="00D215FB" w:rsidRPr="004E374B" w:rsidRDefault="00D215FB" w:rsidP="00C00BC5">
      <w:pPr>
        <w:framePr w:w="4603" w:h="10684" w:hRule="exact" w:wrap="around" w:vAnchor="page" w:hAnchor="page" w:x="832" w:y="429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6DA6BB5" w14:textId="77777777" w:rsidR="00510DC6" w:rsidRPr="00510DC6" w:rsidRDefault="00510DC6" w:rsidP="00510DC6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1462DBE5" w14:textId="77777777" w:rsidR="00510DC6" w:rsidRPr="00294B6B" w:rsidRDefault="00510DC6" w:rsidP="00292478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2F9A8B34" w14:textId="77777777" w:rsidR="00E8041F" w:rsidRDefault="00E8041F" w:rsidP="00292478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56DB0768" w14:textId="77777777" w:rsidR="00E8041F" w:rsidRPr="00E8041F" w:rsidRDefault="00E8041F" w:rsidP="00E8041F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8"/>
          <w:szCs w:val="18"/>
        </w:rPr>
      </w:pPr>
    </w:p>
    <w:p w14:paraId="2BB7FF7E" w14:textId="77777777" w:rsidR="00E8041F" w:rsidRPr="00E8041F" w:rsidRDefault="00E8041F" w:rsidP="00672E1D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D14F07" w14:textId="77777777" w:rsidR="00672E1D" w:rsidRPr="00F503DE" w:rsidRDefault="00672E1D" w:rsidP="002B79A4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14D1999C" w14:textId="77777777" w:rsidR="002B79A4" w:rsidRPr="00F503DE" w:rsidRDefault="002B79A4" w:rsidP="002B79A4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47FEB5E3" w14:textId="77777777" w:rsidR="00BD7542" w:rsidRPr="00F503DE" w:rsidRDefault="00BD7542" w:rsidP="00BD754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194927F" w14:textId="77777777" w:rsidR="00BD7542" w:rsidRPr="00F503DE" w:rsidRDefault="00BD7542" w:rsidP="001B3262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b/>
        </w:rPr>
      </w:pPr>
    </w:p>
    <w:p w14:paraId="0BC4BB20" w14:textId="77777777" w:rsidR="0065445B" w:rsidRPr="00BF3DCB" w:rsidRDefault="0065445B" w:rsidP="001B3262">
      <w:pPr>
        <w:framePr w:w="4603" w:h="10684" w:hRule="exact" w:wrap="around" w:vAnchor="page" w:hAnchor="page" w:x="832" w:y="429"/>
        <w:rPr>
          <w:rFonts w:ascii="Times New Roman" w:hAnsi="Times New Roman" w:cs="Times New Roman"/>
          <w:sz w:val="18"/>
          <w:szCs w:val="18"/>
        </w:rPr>
      </w:pPr>
    </w:p>
    <w:p w14:paraId="154B7BD1" w14:textId="77777777" w:rsidR="00D568CD" w:rsidRPr="00025437" w:rsidRDefault="00D568CD" w:rsidP="0065445B">
      <w:pPr>
        <w:framePr w:w="4603" w:h="10684" w:hRule="exact" w:wrap="around" w:vAnchor="page" w:hAnchor="page" w:x="832" w:y="429"/>
        <w:jc w:val="center"/>
        <w:rPr>
          <w:rFonts w:ascii="Times New Roman" w:hAnsi="Times New Roman" w:cs="Times New Roman"/>
          <w:sz w:val="16"/>
          <w:szCs w:val="16"/>
        </w:rPr>
      </w:pPr>
    </w:p>
    <w:p w14:paraId="0BD9B574" w14:textId="77777777" w:rsidR="00D568CD" w:rsidRPr="00025437" w:rsidRDefault="00D568CD" w:rsidP="00D14697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3A12E348" w14:textId="77777777" w:rsidR="00D14697" w:rsidRPr="00A04CFE" w:rsidRDefault="00D14697" w:rsidP="00C1135F">
      <w:pPr>
        <w:framePr w:w="4603" w:h="10684" w:hRule="exact" w:wrap="around" w:vAnchor="page" w:hAnchor="page" w:x="832" w:y="429"/>
        <w:jc w:val="both"/>
        <w:rPr>
          <w:rFonts w:ascii="Times New Roman" w:hAnsi="Times New Roman" w:cs="Times New Roman"/>
          <w:sz w:val="16"/>
          <w:szCs w:val="16"/>
        </w:rPr>
      </w:pPr>
    </w:p>
    <w:p w14:paraId="01A60738" w14:textId="77777777" w:rsidR="00ED2F12" w:rsidRDefault="00ED2F12" w:rsidP="00ED2F12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  <w:r w:rsidRPr="00C41EF0">
        <w:rPr>
          <w:rFonts w:ascii="Times New Roman" w:hAnsi="Times New Roman" w:cs="Times New Roman"/>
          <w:b/>
          <w:sz w:val="20"/>
          <w:szCs w:val="20"/>
        </w:rPr>
        <w:t>Что такое ипотека и ипотечное кредитование?</w:t>
      </w:r>
    </w:p>
    <w:p w14:paraId="596F9C73" w14:textId="77777777" w:rsidR="00CB5F6E" w:rsidRPr="00C41EF0" w:rsidRDefault="00CB5F6E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Ипотека – это одна из форм залога, где закладывается исключительно недвижимое имущество. </w:t>
      </w:r>
    </w:p>
    <w:p w14:paraId="29D1CEF5" w14:textId="77777777" w:rsidR="00CB5F6E" w:rsidRPr="00C41EF0" w:rsidRDefault="00CB5F6E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Предметом ипотеки могут быть: земельные участки; жилые дома, квартиры и части жилых домов и квартир, состоящие из одной или нескольких изолированных комнат; дачи, садовые дома, гаражи и другие строения потребительского назначения, а также другие объекты, указанные в ст.5 ФЗ Об ипотеке. </w:t>
      </w:r>
    </w:p>
    <w:p w14:paraId="70FD5083" w14:textId="77777777" w:rsidR="00CB5F6E" w:rsidRDefault="00CB5F6E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 В большинстве случаев закладывается именно та недвижимость, которая приобретается за счет кредита, полученного от банка. Однако возможно получение кредита под залог уже имеющейся недвижимости для самых различных целей. </w:t>
      </w:r>
    </w:p>
    <w:p w14:paraId="4106A4AE" w14:textId="77777777" w:rsidR="00A0028D" w:rsidRDefault="00A0028D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36E8810D" w14:textId="7685C0E6" w:rsidR="00A0028D" w:rsidRPr="00C41EF0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Самый распространенный вариант использования ипотеки </w:t>
      </w:r>
      <w:r w:rsidR="00C81C24" w:rsidRPr="00C41EF0">
        <w:rPr>
          <w:rFonts w:ascii="Times New Roman" w:hAnsi="Times New Roman" w:cs="Times New Roman"/>
          <w:sz w:val="16"/>
          <w:szCs w:val="16"/>
        </w:rPr>
        <w:t>— это</w:t>
      </w:r>
      <w:r w:rsidRPr="00C41EF0">
        <w:rPr>
          <w:rFonts w:ascii="Times New Roman" w:hAnsi="Times New Roman" w:cs="Times New Roman"/>
          <w:sz w:val="16"/>
          <w:szCs w:val="16"/>
        </w:rPr>
        <w:t xml:space="preserve"> покупка физическим лицом квартиры в кредит. </w:t>
      </w:r>
    </w:p>
    <w:p w14:paraId="10ABA166" w14:textId="77777777" w:rsidR="00A0028D" w:rsidRPr="00C41EF0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 По договору о залоге недвижимого имущества (договору об ипотеке) одна сторона –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– залогодателя (заемщик по ипотечному кредитному договору) преимущественно перед другими кредиторами залогодателя, за исключением случаев, установленных федеральным законом. </w:t>
      </w:r>
    </w:p>
    <w:p w14:paraId="235B7915" w14:textId="77777777" w:rsidR="00A0028D" w:rsidRDefault="00A0028D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0740E8DC" w14:textId="77777777" w:rsidR="00A0028D" w:rsidRPr="00C41EF0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C41EF0">
        <w:rPr>
          <w:rFonts w:ascii="Times New Roman" w:hAnsi="Times New Roman" w:cs="Times New Roman"/>
          <w:sz w:val="16"/>
          <w:szCs w:val="16"/>
        </w:rPr>
        <w:t xml:space="preserve">Следует различать понятия ипотека и ипотечное кредитование, при котором выдаётся кредит банком под залог недвижимого имущества. Ипотечный кредит — одна из составляющих ипотечной системы. При получении ипотечного кредита недвижимость поступает в ипотеку (залог) банку как гарантия возврата кредита. </w:t>
      </w:r>
    </w:p>
    <w:p w14:paraId="6031E54F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</w:p>
    <w:p w14:paraId="7536FA09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  <w:r w:rsidRPr="00A41401">
        <w:rPr>
          <w:rFonts w:ascii="Times New Roman" w:hAnsi="Times New Roman" w:cs="Times New Roman"/>
          <w:b/>
          <w:sz w:val="20"/>
          <w:szCs w:val="20"/>
        </w:rPr>
        <w:t xml:space="preserve">  Ипотечный кредит – это долгосрочный кредит. </w:t>
      </w:r>
    </w:p>
    <w:p w14:paraId="59233284" w14:textId="77777777" w:rsidR="00A0028D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3655C68C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При ипотечном кредитовании закладываемое недвижимое имущество (например, квартира) остается в собственности должника (в его владении и пользовании), а кредитор (банк) в случае невыполнения должником своего обязательства приобретает право получить удовлетворение за счёт реализации данного имущества. </w:t>
      </w:r>
    </w:p>
    <w:p w14:paraId="13AEC579" w14:textId="77777777" w:rsidR="00A0028D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Банк — кредитор по ипотечному кредитному договору является одновременно и залогодержателем по договору ипотеки. Залогодателем может быть как сам должник по кредитному договору, так и третье лицо (например, родственник должника, который предоставляет в залог свое жилье). </w:t>
      </w:r>
    </w:p>
    <w:p w14:paraId="32DA79EA" w14:textId="77777777" w:rsidR="00A0028D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  <w:r w:rsidRPr="00A41401">
        <w:rPr>
          <w:rFonts w:ascii="Times New Roman" w:hAnsi="Times New Roman" w:cs="Times New Roman"/>
          <w:b/>
          <w:sz w:val="20"/>
          <w:szCs w:val="20"/>
        </w:rPr>
        <w:t>Советы потребителю!</w:t>
      </w:r>
    </w:p>
    <w:p w14:paraId="0283E060" w14:textId="77777777" w:rsidR="00B00B37" w:rsidRPr="00A41401" w:rsidRDefault="00B00B37" w:rsidP="00B00B3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Следует внимательно отнестись к выбору кредитора (банка) и кредитной программы. Рынок ипотечных кредитов уже достаточно развит. Есть масса ипотечных программ, предоставляемых разными достойными банками. При этом банки борются за клиентов, предлагая все более выгодные условия. </w:t>
      </w:r>
    </w:p>
    <w:p w14:paraId="1843789A" w14:textId="77777777" w:rsidR="00B00B37" w:rsidRPr="00A41401" w:rsidRDefault="00B00B37" w:rsidP="00B00B3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Как ранее отмечалось, ипотечный кредит </w:t>
      </w:r>
      <w:proofErr w:type="gramStart"/>
      <w:r w:rsidRPr="00A41401">
        <w:rPr>
          <w:rFonts w:ascii="Times New Roman" w:hAnsi="Times New Roman" w:cs="Times New Roman"/>
          <w:sz w:val="16"/>
          <w:szCs w:val="16"/>
        </w:rPr>
        <w:t>- это</w:t>
      </w:r>
      <w:proofErr w:type="gramEnd"/>
      <w:r w:rsidRPr="00A41401">
        <w:rPr>
          <w:rFonts w:ascii="Times New Roman" w:hAnsi="Times New Roman" w:cs="Times New Roman"/>
          <w:sz w:val="16"/>
          <w:szCs w:val="16"/>
        </w:rPr>
        <w:t xml:space="preserve"> долгосрочный кредит, поэтому брать его следует в валюте получаемого гражданином дохода, то есть если доход гражданина выражается в рублях, то брать кредит в иностранной валюте нецелесообразно во избежание возможных рисков, связанных с ростом курса валют. </w:t>
      </w:r>
    </w:p>
    <w:p w14:paraId="6F76687D" w14:textId="77777777" w:rsidR="00B00B37" w:rsidRPr="00706F4D" w:rsidRDefault="00B00B37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2C936B43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</w:p>
    <w:p w14:paraId="2E86B9E4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01961D6C" w14:textId="77777777" w:rsidR="00A0028D" w:rsidRPr="00A41401" w:rsidRDefault="00A0028D" w:rsidP="00A0028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76F3778C" w14:textId="77777777" w:rsidR="00A0028D" w:rsidRPr="00C41EF0" w:rsidRDefault="00A0028D" w:rsidP="00CB5F6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6"/>
          <w:szCs w:val="16"/>
        </w:rPr>
      </w:pPr>
    </w:p>
    <w:p w14:paraId="753E225B" w14:textId="77777777" w:rsidR="00ED2F12" w:rsidRPr="00C41EF0" w:rsidRDefault="00ED2F12" w:rsidP="00ED2F12">
      <w:pPr>
        <w:framePr w:w="4603" w:h="10860" w:hRule="exact" w:wrap="around" w:vAnchor="page" w:hAnchor="page" w:x="6107" w:y="433"/>
        <w:rPr>
          <w:rFonts w:ascii="Times New Roman" w:hAnsi="Times New Roman" w:cs="Times New Roman"/>
          <w:b/>
          <w:sz w:val="20"/>
          <w:szCs w:val="20"/>
        </w:rPr>
      </w:pPr>
    </w:p>
    <w:p w14:paraId="6BB8E309" w14:textId="77777777" w:rsidR="00193182" w:rsidRDefault="00193182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2EEAB25A" w14:textId="77777777" w:rsidR="001902C1" w:rsidRPr="004E6382" w:rsidRDefault="001902C1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CC8F7B0" w14:textId="77777777" w:rsidR="00193182" w:rsidRPr="003B1115" w:rsidRDefault="00193182" w:rsidP="00193182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4D328B4" w14:textId="77777777" w:rsidR="0073384C" w:rsidRPr="0073384C" w:rsidRDefault="0073384C" w:rsidP="0073384C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3CD4E57" w14:textId="77777777" w:rsidR="0073384C" w:rsidRPr="0090235D" w:rsidRDefault="0073384C" w:rsidP="0029649F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26434E5A" w14:textId="77777777" w:rsidR="0029649F" w:rsidRPr="0031247A" w:rsidRDefault="0029649F" w:rsidP="0029649F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7F219826" w14:textId="77777777" w:rsidR="0029649F" w:rsidRPr="0031247A" w:rsidRDefault="0029649F" w:rsidP="0029649F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46D6F89E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00CA754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407C2ADD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68548F5" w14:textId="77777777" w:rsidR="000B6D3D" w:rsidRPr="0031247A" w:rsidRDefault="000B6D3D" w:rsidP="000B6D3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24CD5B0" w14:textId="77777777" w:rsidR="00BC6E84" w:rsidRPr="00FA1546" w:rsidRDefault="00BC6E84" w:rsidP="00BC6E84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08AEB65B" w14:textId="77777777" w:rsidR="00406FE2" w:rsidRPr="00D27CC5" w:rsidRDefault="00406FE2" w:rsidP="00BC6E84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31966673" w14:textId="77777777" w:rsidR="00406FE2" w:rsidRPr="00D27CC5" w:rsidRDefault="00406FE2" w:rsidP="000675FC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71E515C0" w14:textId="77777777" w:rsidR="00547B2D" w:rsidRPr="00D27CC5" w:rsidRDefault="00547B2D" w:rsidP="00547B2D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C806DFE" w14:textId="77777777" w:rsidR="00547B2D" w:rsidRPr="00D27CC5" w:rsidRDefault="00547B2D" w:rsidP="009A76B7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6608A43B" w14:textId="77777777" w:rsidR="00401E2E" w:rsidRPr="00401E2E" w:rsidRDefault="00401E2E" w:rsidP="00401E2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7491481E" w14:textId="77777777" w:rsidR="00401E2E" w:rsidRPr="00D27CC5" w:rsidRDefault="00401E2E" w:rsidP="00401E2E">
      <w:pPr>
        <w:framePr w:w="4603" w:h="10860" w:hRule="exact" w:wrap="around" w:vAnchor="page" w:hAnchor="page" w:x="6107" w:y="433"/>
        <w:rPr>
          <w:rFonts w:ascii="Times New Roman" w:hAnsi="Times New Roman" w:cs="Times New Roman"/>
          <w:sz w:val="18"/>
          <w:szCs w:val="18"/>
        </w:rPr>
      </w:pPr>
    </w:p>
    <w:p w14:paraId="04889B31" w14:textId="77777777" w:rsidR="00401E2E" w:rsidRPr="00D27CC5" w:rsidRDefault="00401E2E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07B656AF" w14:textId="77777777" w:rsidR="003F3733" w:rsidRPr="004E374B" w:rsidRDefault="003F3733" w:rsidP="00F60D29">
      <w:pPr>
        <w:framePr w:w="4603" w:h="10860" w:hRule="exact" w:wrap="around" w:vAnchor="page" w:hAnchor="page" w:x="6107" w:y="433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79282DAB" w14:textId="77777777" w:rsidR="00B84273" w:rsidRPr="00EC57AF" w:rsidRDefault="00B84273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56CFEDF" w14:textId="77777777" w:rsidR="00062A4E" w:rsidRPr="00B86BEB" w:rsidRDefault="00062A4E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117A6D55" w14:textId="77777777" w:rsidR="00E709F4" w:rsidRPr="00BF3DCB" w:rsidRDefault="00E709F4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20C111D3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29D58B1E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0046D1F9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37F1E94A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568F9FB0" w14:textId="77777777" w:rsidR="00D568CD" w:rsidRPr="00025437" w:rsidRDefault="00D568CD" w:rsidP="00F60D29">
      <w:pPr>
        <w:framePr w:w="4603" w:h="10860" w:hRule="exact" w:wrap="around" w:vAnchor="page" w:hAnchor="page" w:x="6107" w:y="433"/>
        <w:jc w:val="both"/>
        <w:rPr>
          <w:rFonts w:ascii="Times New Roman" w:hAnsi="Times New Roman" w:cs="Times New Roman"/>
          <w:sz w:val="16"/>
          <w:szCs w:val="16"/>
        </w:rPr>
      </w:pPr>
    </w:p>
    <w:p w14:paraId="5EEE0910" w14:textId="77777777" w:rsidR="00D450DC" w:rsidRDefault="00D450DC" w:rsidP="00F60D29">
      <w:pPr>
        <w:pStyle w:val="1"/>
        <w:framePr w:w="4603" w:h="10860" w:hRule="exact" w:wrap="around" w:vAnchor="page" w:hAnchor="page" w:x="6107" w:y="433"/>
        <w:shd w:val="clear" w:color="auto" w:fill="auto"/>
        <w:spacing w:after="0" w:line="226" w:lineRule="exact"/>
        <w:ind w:right="20" w:firstLine="360"/>
      </w:pPr>
    </w:p>
    <w:p w14:paraId="6CDE9AC1" w14:textId="24BCDB6A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Следует помнить, что в силу закона заемщик отвечает перед кредитором (банком) всем своим имуществом, и банк сможет забрать, например, квартиру потребителя как предмет залога (даже если она единственная у потребителя). </w:t>
      </w:r>
      <w:r w:rsidR="00C81C24" w:rsidRPr="00A41401">
        <w:rPr>
          <w:rFonts w:ascii="Times New Roman" w:hAnsi="Times New Roman" w:cs="Times New Roman"/>
          <w:sz w:val="16"/>
          <w:szCs w:val="16"/>
        </w:rPr>
        <w:t>Поэтому прежде, чем</w:t>
      </w:r>
      <w:r w:rsidRPr="00A41401">
        <w:rPr>
          <w:rFonts w:ascii="Times New Roman" w:hAnsi="Times New Roman" w:cs="Times New Roman"/>
          <w:sz w:val="16"/>
          <w:szCs w:val="16"/>
        </w:rPr>
        <w:t xml:space="preserve"> взять ипотечный кредит необходимо правильно оценить свои финансовые возможности ежемесячно погашать кредит на протяжении всего срока договора, а также будущие расходы. </w:t>
      </w:r>
    </w:p>
    <w:p w14:paraId="32E3C631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Необходимо внимательно изучить условия кредитного договора, особенно изложенные «мелким шрифтом». </w:t>
      </w:r>
    </w:p>
    <w:p w14:paraId="673704D0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</w:p>
    <w:p w14:paraId="44C0968C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Для выбора выгодного ипотечного кредита нужно сравнить предложения разных банков по таким параметрам как: надежность банка, процентная ставка, полная стоимость кредита, суммы дополнительных платежей. </w:t>
      </w:r>
    </w:p>
    <w:p w14:paraId="2B5C63C9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Следует знать, что потребитель имеет право требовать предоставления образцов всех документов по сделке, которые он должен будет подписать, для предварительного ознакомления и изучения. </w:t>
      </w:r>
    </w:p>
    <w:p w14:paraId="126CD137" w14:textId="77777777" w:rsidR="0016147D" w:rsidRDefault="0016147D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3A2F17C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b/>
          <w:sz w:val="20"/>
          <w:szCs w:val="20"/>
        </w:rPr>
      </w:pPr>
      <w:r w:rsidRPr="00A41401">
        <w:rPr>
          <w:rFonts w:ascii="Times New Roman" w:hAnsi="Times New Roman" w:cs="Times New Roman"/>
          <w:b/>
          <w:sz w:val="20"/>
          <w:szCs w:val="20"/>
        </w:rPr>
        <w:t xml:space="preserve">Заключаем договор: </w:t>
      </w:r>
    </w:p>
    <w:p w14:paraId="4D171F54" w14:textId="77777777" w:rsidR="00B00B37" w:rsidRDefault="00B00B37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B19A7F8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Условиями ипотечного кредита, как правило, предусмотрен первоначальный взнос - сумма, которую заемщик уплачивает из собственных средств при заключении договора. Например, кредит выдается в размере до 70% стоимости квартиры, а 30% стоимости квартиры заемщик оплачивает самостоятельно. </w:t>
      </w:r>
    </w:p>
    <w:p w14:paraId="724D8F63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Внесение первоначального взноса снижает долговую нагрузку и облегчает исполнение обязательств по договору. </w:t>
      </w:r>
    </w:p>
    <w:p w14:paraId="2482AEF2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Как правило, процесс ипотечного кредитования сопровождается оформлением следующих документов: </w:t>
      </w:r>
    </w:p>
    <w:p w14:paraId="447E35A2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 -        Договор купли-продажи квартиры или договор участия в долевом строительстве жилья (в случае приобретения нового жилья); </w:t>
      </w:r>
    </w:p>
    <w:p w14:paraId="38DC58C6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 -        Договор об ипотеке (закладная); </w:t>
      </w:r>
    </w:p>
    <w:p w14:paraId="7846845C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 -        Кредитный договор. </w:t>
      </w:r>
    </w:p>
    <w:p w14:paraId="4450B4DC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Возможно включение соглашения об ипотеке в кредитный договор, содержащий обеспеченное ипотекой обязательство. То есть договор об ипотеке может быть как самостоятельным договором, так и частью ипотечного кредитного договора. При этом в любом случае ипотечный кредитный договор должен содержать все положения об ипотеке согласно ФЗ Об ипотеке (описание предмета ипотеки, его оценку, срок исполнения обязательств, данные о регистрации ипотеки и пр.). </w:t>
      </w:r>
    </w:p>
    <w:p w14:paraId="67372413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 настоящее время банки широко используют закладную, потому что она удобна в обращении, особенно при передаче прав по ней. </w:t>
      </w:r>
    </w:p>
    <w:p w14:paraId="496FEA08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Закладная – это именная ценная бумага, удостоверяющая право залогодержателя на получение исполнения по денежным обязательствам, обеспеченным ипотекой, без представления других доказательств. </w:t>
      </w:r>
    </w:p>
    <w:p w14:paraId="65721BC8" w14:textId="77777777" w:rsidR="00B00B37" w:rsidRPr="00A41401" w:rsidRDefault="00B00B37" w:rsidP="00B00B3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 данном случае закладная составляется одновременно с кредитным договором и договором об ипотеке, в котором содержится указание на то, что права банка удостоверяются закладной. Важно проверять все условия, указанные в закладной, на соответствие кредитному договору. </w:t>
      </w:r>
    </w:p>
    <w:p w14:paraId="65A0B08E" w14:textId="77777777" w:rsidR="00B00B37" w:rsidRPr="00B00B37" w:rsidRDefault="00B00B37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0A21CD0" w14:textId="77777777" w:rsidR="00323ED1" w:rsidRPr="00D001FD" w:rsidRDefault="00323ED1" w:rsidP="004E6382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4638409D" w14:textId="77777777" w:rsidR="000832BD" w:rsidRPr="000832BD" w:rsidRDefault="000832BD" w:rsidP="00323ED1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771393D5" w14:textId="77777777" w:rsidR="005A3291" w:rsidRPr="005A3291" w:rsidRDefault="005A3291" w:rsidP="005A3291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451B598D" w14:textId="77777777" w:rsidR="00DB0215" w:rsidRPr="0069409C" w:rsidRDefault="00DB0215" w:rsidP="00DB0215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454743C6" w14:textId="77777777" w:rsidR="00BA1C8B" w:rsidRPr="00BA1C8B" w:rsidRDefault="00BA1C8B" w:rsidP="00BA1C8B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59FFDCB1" w14:textId="77777777" w:rsidR="00061157" w:rsidRPr="00061157" w:rsidRDefault="00061157" w:rsidP="00061157">
      <w:pPr>
        <w:framePr w:w="4603" w:h="10658" w:hRule="exact" w:wrap="around" w:vAnchor="page" w:hAnchor="page" w:x="11311" w:y="556"/>
        <w:rPr>
          <w:rFonts w:ascii="Times New Roman" w:hAnsi="Times New Roman" w:cs="Times New Roman"/>
          <w:sz w:val="18"/>
          <w:szCs w:val="18"/>
        </w:rPr>
      </w:pPr>
    </w:p>
    <w:p w14:paraId="47C2635E" w14:textId="77777777" w:rsidR="00B90314" w:rsidRPr="00B90314" w:rsidRDefault="00B90314" w:rsidP="00061157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076AEAAA" w14:textId="77777777" w:rsidR="00B90314" w:rsidRPr="00B9031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2BB9233F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9F728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FDBC07A" w14:textId="77777777" w:rsidR="00B90314" w:rsidRPr="00C52174" w:rsidRDefault="00B9031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0C73E768" w14:textId="77777777" w:rsidR="00615852" w:rsidRPr="00615852" w:rsidRDefault="0061585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5814783" w14:textId="77777777" w:rsidR="00972406" w:rsidRPr="00406FE2" w:rsidRDefault="00972406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BA15869" w14:textId="77777777" w:rsidR="00406FE2" w:rsidRPr="00D27CC5" w:rsidRDefault="00406FE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7C99C98" w14:textId="77777777" w:rsidR="00F11342" w:rsidRPr="001D52F9" w:rsidRDefault="00F11342" w:rsidP="001B0F6D">
      <w:pPr>
        <w:framePr w:w="4603" w:h="10658" w:hRule="exact" w:wrap="around" w:vAnchor="page" w:hAnchor="page" w:x="11311" w:y="556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14:paraId="6C8954FF" w14:textId="77777777" w:rsidR="000924A4" w:rsidRPr="00B86BEB" w:rsidRDefault="000924A4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B8EBC69" w14:textId="77777777" w:rsidR="00882F9B" w:rsidRPr="00B86BEB" w:rsidRDefault="00882F9B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5DDEF90F" w14:textId="77777777" w:rsidR="00371D12" w:rsidRPr="00371D12" w:rsidRDefault="00371D12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8"/>
          <w:szCs w:val="18"/>
        </w:rPr>
      </w:pPr>
    </w:p>
    <w:p w14:paraId="4E05AA76" w14:textId="77777777" w:rsidR="005539EE" w:rsidRPr="00025437" w:rsidRDefault="005539EE" w:rsidP="001B0F6D">
      <w:pPr>
        <w:framePr w:w="4603" w:h="10658" w:hRule="exact" w:wrap="around" w:vAnchor="page" w:hAnchor="page" w:x="11311" w:y="556"/>
        <w:jc w:val="both"/>
        <w:rPr>
          <w:rFonts w:ascii="Times New Roman" w:hAnsi="Times New Roman" w:cs="Times New Roman"/>
          <w:sz w:val="16"/>
          <w:szCs w:val="16"/>
        </w:rPr>
      </w:pPr>
    </w:p>
    <w:p w14:paraId="4A694DEE" w14:textId="77777777" w:rsidR="00D450DC" w:rsidRDefault="00D450DC" w:rsidP="001B0F6D">
      <w:pPr>
        <w:jc w:val="both"/>
        <w:rPr>
          <w:sz w:val="2"/>
          <w:szCs w:val="2"/>
        </w:rPr>
        <w:sectPr w:rsidR="00D450D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4DF6DDD" w14:textId="77777777" w:rsidR="00D450DC" w:rsidRPr="00A72BE0" w:rsidRDefault="00C81C24">
      <w:pPr>
        <w:rPr>
          <w:sz w:val="2"/>
          <w:szCs w:val="2"/>
        </w:rPr>
      </w:pPr>
      <w:r>
        <w:lastRenderedPageBreak/>
        <w:pict w14:anchorId="7CC7CAF9">
          <v:rect id="_x0000_s1028" style="position:absolute;margin-left:660.6pt;margin-top:90pt;width:85.55pt;height:29.35pt;z-index:-251658240;mso-position-horizontal-relative:page;mso-position-vertical-relative:page" stroked="f">
            <w10:wrap anchorx="page" anchory="page"/>
          </v:rect>
        </w:pict>
      </w:r>
    </w:p>
    <w:p w14:paraId="4A869F49" w14:textId="77777777" w:rsidR="004E6382" w:rsidRDefault="00B00B37" w:rsidP="004E6382">
      <w:pPr>
        <w:framePr w:w="4601" w:h="11024" w:hRule="exact" w:wrap="around" w:vAnchor="page" w:hAnchor="page" w:x="835" w:y="433"/>
        <w:rPr>
          <w:rFonts w:ascii="Times New Roman" w:hAnsi="Times New Roman" w:cs="Times New Roman"/>
          <w:b/>
          <w:sz w:val="16"/>
          <w:szCs w:val="16"/>
        </w:rPr>
      </w:pPr>
      <w:r w:rsidRPr="00A41401">
        <w:rPr>
          <w:rFonts w:ascii="Times New Roman" w:hAnsi="Times New Roman" w:cs="Times New Roman"/>
          <w:b/>
          <w:sz w:val="20"/>
          <w:szCs w:val="20"/>
        </w:rPr>
        <w:t>Государственная регистрация ипотеки:</w:t>
      </w:r>
    </w:p>
    <w:p w14:paraId="299991DB" w14:textId="77777777" w:rsidR="00EC73B7" w:rsidRPr="00A41401" w:rsidRDefault="00EC73B7" w:rsidP="00EC73B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Договор об ипотеке (закладная) подлежит государственной регистрации в федеральных органах исполнительной власти, осуществляющих функции по государственной регистрации прав на недвижимое имущество и сделок с ним (Федеральная служба государственной регистрации, кадастра и картографии (Росреестр)) (ст.10 ФЗ об ипотеке). </w:t>
      </w:r>
    </w:p>
    <w:p w14:paraId="037D4C57" w14:textId="77777777" w:rsidR="00EC73B7" w:rsidRPr="00A41401" w:rsidRDefault="00EC73B7" w:rsidP="00EC73B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 Государственная регистрация договора об ипотеке является основанием для внесения записи об ипотеке в Единый государственный реестр прав на недвижимое имущество и сделок с ним. </w:t>
      </w:r>
    </w:p>
    <w:p w14:paraId="78E6478B" w14:textId="77777777" w:rsidR="00EC73B7" w:rsidRPr="00A41401" w:rsidRDefault="00EC73B7" w:rsidP="00EC73B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 том случае, если соглашение об ипотеке включено в кредитный договор, то этот кредитный договор также подлежит государственной регистрации. </w:t>
      </w:r>
    </w:p>
    <w:p w14:paraId="3553AA90" w14:textId="73BDB619" w:rsidR="00EC73B7" w:rsidRPr="00A41401" w:rsidRDefault="00EC73B7" w:rsidP="00EC73B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Необходимо помнить, </w:t>
      </w:r>
      <w:r w:rsidR="00C81C24" w:rsidRPr="00A41401">
        <w:rPr>
          <w:rFonts w:ascii="Times New Roman" w:hAnsi="Times New Roman" w:cs="Times New Roman"/>
          <w:sz w:val="16"/>
          <w:szCs w:val="16"/>
        </w:rPr>
        <w:t>что,</w:t>
      </w:r>
      <w:r w:rsidRPr="00A41401">
        <w:rPr>
          <w:rFonts w:ascii="Times New Roman" w:hAnsi="Times New Roman" w:cs="Times New Roman"/>
          <w:sz w:val="16"/>
          <w:szCs w:val="16"/>
        </w:rPr>
        <w:t xml:space="preserve"> подписав все документы, заемщик по ипотечному кредиту становится собственником жилья, на которое наложено обременение в виде ипотеки. Таким образом, заемщик платит деньги банку за собственное жилье. Однако в данном случае заемщик не может переоформить, продать или подарить заложенную недвижимость без согласия банка на совершение сделок с предметом залога, вплоть до тех пор, пока полностью не расплатится по кредиту. </w:t>
      </w:r>
    </w:p>
    <w:p w14:paraId="65C334F2" w14:textId="62D3EDBA" w:rsidR="00EC73B7" w:rsidRPr="00A41401" w:rsidRDefault="00EC73B7" w:rsidP="00EC73B7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A41401">
        <w:rPr>
          <w:rFonts w:ascii="Times New Roman" w:hAnsi="Times New Roman" w:cs="Times New Roman"/>
          <w:sz w:val="16"/>
          <w:szCs w:val="16"/>
        </w:rPr>
        <w:t xml:space="preserve">В том случае, если кредит берется под будущее строительство (например, долевое строительство жилья) собственниками заемщики </w:t>
      </w:r>
      <w:r w:rsidR="00C81C24" w:rsidRPr="00A41401">
        <w:rPr>
          <w:rFonts w:ascii="Times New Roman" w:hAnsi="Times New Roman" w:cs="Times New Roman"/>
          <w:sz w:val="16"/>
          <w:szCs w:val="16"/>
        </w:rPr>
        <w:t>становятся после того, как</w:t>
      </w:r>
      <w:r w:rsidRPr="00A41401">
        <w:rPr>
          <w:rFonts w:ascii="Times New Roman" w:hAnsi="Times New Roman" w:cs="Times New Roman"/>
          <w:sz w:val="16"/>
          <w:szCs w:val="16"/>
        </w:rPr>
        <w:t xml:space="preserve"> дом будет введен в эксплуатацию и на него будет оформлена вся необходимая документация и зарегистрировано право собственности в порядке, установленном ФЗ от 27.07.1997 №122-ФЗ «О государственной регистрации прав на недвижимое имущество и сделок с ним». </w:t>
      </w:r>
    </w:p>
    <w:p w14:paraId="0CD31191" w14:textId="77777777" w:rsidR="00B00B37" w:rsidRDefault="00B00B37" w:rsidP="004E6382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</w:p>
    <w:p w14:paraId="18559F80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b/>
          <w:sz w:val="20"/>
          <w:szCs w:val="20"/>
        </w:rPr>
      </w:pPr>
      <w:r w:rsidRPr="007E7BD5">
        <w:rPr>
          <w:rFonts w:ascii="Times New Roman" w:hAnsi="Times New Roman" w:cs="Times New Roman"/>
          <w:b/>
          <w:sz w:val="20"/>
          <w:szCs w:val="20"/>
        </w:rPr>
        <w:t xml:space="preserve">Страхование при ипотечном кредитовании. </w:t>
      </w:r>
    </w:p>
    <w:p w14:paraId="27D4B157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При получении ипотечного кредита вопрос о страховании ряда рисков встанет для заемщика обязательно. </w:t>
      </w:r>
    </w:p>
    <w:p w14:paraId="25A42728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В частности, в данном виде кредитования встречается четыре различных вида страхования, в зависимости от того, какие риски учтены: </w:t>
      </w:r>
    </w:p>
    <w:p w14:paraId="257EE720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 -        страхование предмета залога (квартиры, жилого дома и т.д.); </w:t>
      </w:r>
    </w:p>
    <w:p w14:paraId="107575F1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-        страхование права собственности (титула); </w:t>
      </w:r>
    </w:p>
    <w:p w14:paraId="053A64B0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 -        страхование ответственности заемщика; </w:t>
      </w:r>
    </w:p>
    <w:p w14:paraId="2C356804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 -        страхование жизни и здоровья клиента банка (потеря трудоспособности). </w:t>
      </w:r>
    </w:p>
    <w:p w14:paraId="17E41E26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</w:p>
    <w:p w14:paraId="2565503A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Из всех вышеуказанных видов страхования обязательным является страхование предмета залога (например, квартиры) в полной стоимости от повреждения и полного уничтожения в силу положений статьи 31 ФЗ Об ипотеке. </w:t>
      </w:r>
    </w:p>
    <w:p w14:paraId="3AC3924B" w14:textId="77777777" w:rsidR="001A5D6B" w:rsidRPr="007E7BD5" w:rsidRDefault="001A5D6B" w:rsidP="001A5D6B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Все остальные виды страхования являются добровольными. </w:t>
      </w:r>
    </w:p>
    <w:p w14:paraId="7BD01D2F" w14:textId="77777777" w:rsidR="001A5D6B" w:rsidRDefault="001A5D6B" w:rsidP="004E6382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</w:p>
    <w:p w14:paraId="79FCA163" w14:textId="77777777" w:rsidR="001A5D6B" w:rsidRPr="00B00B37" w:rsidRDefault="001A5D6B" w:rsidP="004E6382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>Титульное страхование недвижимости – это вид страхования, который обеспечивает компенсацию убытков при утрате права собственности на купленную недвижимость. В отличие от страхования имущества данный вид страховой защиты снижает риск утраты недвижимости не от событий, которые возможны в будущем, а от возможных неприятных последствий, уже произошедших, но неизвестных страхователю.</w:t>
      </w:r>
    </w:p>
    <w:p w14:paraId="6BC842FB" w14:textId="77777777" w:rsidR="009C4E95" w:rsidRPr="0016147D" w:rsidRDefault="009C4E95" w:rsidP="0016147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7CBE864D" w14:textId="77777777" w:rsidR="001B0F6D" w:rsidRPr="00C52174" w:rsidRDefault="001B0F6D" w:rsidP="0001439A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sz w:val="18"/>
          <w:szCs w:val="18"/>
        </w:rPr>
      </w:pPr>
    </w:p>
    <w:p w14:paraId="34332033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2867117B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15166411" w14:textId="77777777" w:rsidR="001B0F6D" w:rsidRPr="00C52174" w:rsidRDefault="001B0F6D" w:rsidP="001B0F6D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1709A57D" w14:textId="77777777" w:rsidR="001B0F6D" w:rsidRDefault="001B0F6D" w:rsidP="0019032C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681E608F" w14:textId="77777777" w:rsidR="00A34CC2" w:rsidRPr="00C52174" w:rsidRDefault="00A34CC2" w:rsidP="0019032C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706B37F8" w14:textId="77777777" w:rsidR="007D6E67" w:rsidRPr="007D6E67" w:rsidRDefault="007D6E67" w:rsidP="0019032C">
      <w:pPr>
        <w:framePr w:w="4601" w:h="11024" w:hRule="exact" w:wrap="around" w:vAnchor="page" w:hAnchor="page" w:x="835" w:y="43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4F261E" w14:textId="77777777" w:rsidR="00A51F4A" w:rsidRPr="00D27CC5" w:rsidRDefault="00A51F4A" w:rsidP="00A51F4A">
      <w:pPr>
        <w:framePr w:w="4601" w:h="11024" w:hRule="exact" w:wrap="around" w:vAnchor="page" w:hAnchor="page" w:x="835" w:y="433"/>
        <w:rPr>
          <w:rFonts w:ascii="Times New Roman" w:hAnsi="Times New Roman" w:cs="Times New Roman"/>
          <w:sz w:val="18"/>
          <w:szCs w:val="18"/>
        </w:rPr>
      </w:pPr>
    </w:p>
    <w:p w14:paraId="63764502" w14:textId="77777777" w:rsidR="00D450DC" w:rsidRPr="00A51F4A" w:rsidRDefault="00D450DC" w:rsidP="00A51F4A">
      <w:pPr>
        <w:framePr w:w="4601" w:h="11024" w:hRule="exact" w:wrap="around" w:vAnchor="page" w:hAnchor="page" w:x="835" w:y="433"/>
      </w:pPr>
    </w:p>
    <w:p w14:paraId="4B423E15" w14:textId="77777777" w:rsidR="00D450DC" w:rsidRDefault="00D450DC">
      <w:pPr>
        <w:framePr w:wrap="around" w:vAnchor="page" w:hAnchor="page" w:x="11640" w:y="4196"/>
        <w:rPr>
          <w:sz w:val="0"/>
          <w:szCs w:val="0"/>
        </w:rPr>
      </w:pPr>
    </w:p>
    <w:p w14:paraId="47549C19" w14:textId="77777777" w:rsidR="00D450DC" w:rsidRDefault="00D450DC">
      <w:pPr>
        <w:rPr>
          <w:sz w:val="2"/>
          <w:szCs w:val="2"/>
        </w:rPr>
      </w:pPr>
    </w:p>
    <w:p w14:paraId="13F53736" w14:textId="77777777" w:rsidR="00EE605F" w:rsidRDefault="00EE605F">
      <w:pPr>
        <w:rPr>
          <w:sz w:val="2"/>
          <w:szCs w:val="2"/>
        </w:rPr>
      </w:pPr>
    </w:p>
    <w:p w14:paraId="4153DB13" w14:textId="77777777" w:rsidR="00EE605F" w:rsidRDefault="00EE605F">
      <w:pPr>
        <w:rPr>
          <w:sz w:val="2"/>
          <w:szCs w:val="2"/>
        </w:rPr>
      </w:pPr>
    </w:p>
    <w:p w14:paraId="4908342E" w14:textId="77777777" w:rsidR="00EE605F" w:rsidRDefault="00EE605F">
      <w:pPr>
        <w:rPr>
          <w:sz w:val="2"/>
          <w:szCs w:val="2"/>
        </w:rPr>
      </w:pPr>
    </w:p>
    <w:p w14:paraId="5AC69F1A" w14:textId="77777777" w:rsidR="004D5F1A" w:rsidRDefault="004D5F1A" w:rsidP="004D5F1A">
      <w:pPr>
        <w:framePr w:wrap="around" w:vAnchor="page" w:hAnchor="page" w:x="6196" w:y="5191"/>
        <w:rPr>
          <w:sz w:val="0"/>
          <w:szCs w:val="0"/>
        </w:rPr>
      </w:pPr>
    </w:p>
    <w:p w14:paraId="10D292D9" w14:textId="77777777" w:rsidR="007734F9" w:rsidRPr="00432B41" w:rsidRDefault="00432B41" w:rsidP="00C81C24">
      <w:pPr>
        <w:framePr w:w="4501" w:h="2941" w:hRule="exact" w:wrap="around" w:vAnchor="page" w:hAnchor="page" w:x="11341" w:y="736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ИПОТ</w:t>
      </w:r>
      <w:r w:rsidRPr="00432B41">
        <w:rPr>
          <w:rFonts w:ascii="Times New Roman" w:hAnsi="Times New Roman" w:cs="Times New Roman"/>
          <w:b/>
          <w:color w:val="FF0000"/>
          <w:sz w:val="36"/>
          <w:szCs w:val="36"/>
        </w:rPr>
        <w:t>ЕЧНОЕ</w:t>
      </w:r>
    </w:p>
    <w:p w14:paraId="79583F9B" w14:textId="4FFFDB69" w:rsidR="007734F9" w:rsidRPr="00432B41" w:rsidRDefault="00432B41" w:rsidP="00C81C24">
      <w:pPr>
        <w:framePr w:w="4501" w:h="2941" w:hRule="exact" w:wrap="around" w:vAnchor="page" w:hAnchor="page" w:x="11341" w:y="736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32B41">
        <w:rPr>
          <w:rFonts w:ascii="Times New Roman" w:hAnsi="Times New Roman" w:cs="Times New Roman"/>
          <w:b/>
          <w:color w:val="FF0000"/>
          <w:sz w:val="36"/>
          <w:szCs w:val="36"/>
        </w:rPr>
        <w:t>КРЕДИТОВАНИЕ</w:t>
      </w:r>
    </w:p>
    <w:p w14:paraId="498D2707" w14:textId="77777777" w:rsidR="00EC646E" w:rsidRDefault="00EC646E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right="270" w:firstLine="0"/>
        <w:rPr>
          <w:rFonts w:ascii="Arial Unicode MS" w:eastAsia="Arial Unicode MS" w:hAnsi="Arial Unicode MS" w:cs="Arial Unicode MS"/>
          <w:b w:val="0"/>
          <w:bCs w:val="0"/>
          <w:color w:val="0070C0"/>
          <w:spacing w:val="3"/>
          <w:sz w:val="20"/>
          <w:szCs w:val="20"/>
        </w:rPr>
      </w:pPr>
    </w:p>
    <w:p w14:paraId="471F0BFD" w14:textId="77777777" w:rsidR="000E0C9B" w:rsidRDefault="000E0C9B" w:rsidP="000E0C9B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40" w:lineRule="auto"/>
        <w:ind w:right="270" w:firstLine="0"/>
        <w:rPr>
          <w:rFonts w:ascii="Arial Unicode MS" w:eastAsia="Arial Unicode MS" w:hAnsi="Arial Unicode MS" w:cs="Arial Unicode MS"/>
          <w:b w:val="0"/>
          <w:bCs w:val="0"/>
          <w:color w:val="0070C0"/>
          <w:spacing w:val="3"/>
          <w:sz w:val="20"/>
          <w:szCs w:val="20"/>
        </w:rPr>
      </w:pPr>
    </w:p>
    <w:p w14:paraId="0D1BB797" w14:textId="25912E94" w:rsidR="000E0C9B" w:rsidRDefault="004D5F1A" w:rsidP="00C81C24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  <w:r w:rsidRPr="000E0C9B">
        <w:rPr>
          <w:sz w:val="18"/>
          <w:szCs w:val="18"/>
        </w:rPr>
        <w:t>ФБУЗ</w:t>
      </w:r>
      <w:r w:rsidRPr="000E0C9B">
        <w:rPr>
          <w:sz w:val="18"/>
          <w:szCs w:val="18"/>
        </w:rPr>
        <w:br/>
        <w:t>«Центр гигиены и эпидемиологии</w:t>
      </w:r>
      <w:r w:rsidRPr="000E0C9B">
        <w:rPr>
          <w:sz w:val="18"/>
          <w:szCs w:val="18"/>
        </w:rPr>
        <w:br/>
        <w:t xml:space="preserve">в </w:t>
      </w:r>
      <w:proofErr w:type="spellStart"/>
      <w:r w:rsidR="007D48EB" w:rsidRPr="000E0C9B">
        <w:rPr>
          <w:sz w:val="18"/>
          <w:szCs w:val="18"/>
        </w:rPr>
        <w:t>г.Санкт</w:t>
      </w:r>
      <w:proofErr w:type="spellEnd"/>
      <w:r w:rsidR="007D48EB" w:rsidRPr="000E0C9B">
        <w:rPr>
          <w:sz w:val="18"/>
          <w:szCs w:val="18"/>
        </w:rPr>
        <w:t xml:space="preserve">-Петербурге и </w:t>
      </w:r>
      <w:r w:rsidRPr="000E0C9B">
        <w:rPr>
          <w:sz w:val="18"/>
          <w:szCs w:val="18"/>
        </w:rPr>
        <w:t>Ленинградской области</w:t>
      </w:r>
      <w:r w:rsidR="007D48EB" w:rsidRPr="000E0C9B">
        <w:rPr>
          <w:sz w:val="18"/>
          <w:szCs w:val="18"/>
        </w:rPr>
        <w:t>»</w:t>
      </w:r>
    </w:p>
    <w:p w14:paraId="7B5EC4B0" w14:textId="77777777" w:rsidR="000E0C9B" w:rsidRDefault="000E0C9B" w:rsidP="00C81C24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</w:p>
    <w:p w14:paraId="7DAC93E9" w14:textId="4DB498AA" w:rsidR="004D5F1A" w:rsidRPr="000E0C9B" w:rsidRDefault="000E0C9B" w:rsidP="00C81C24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40" w:lineRule="auto"/>
        <w:ind w:right="270" w:firstLine="0"/>
        <w:jc w:val="center"/>
        <w:rPr>
          <w:sz w:val="18"/>
          <w:szCs w:val="18"/>
        </w:rPr>
      </w:pPr>
      <w:r w:rsidRPr="000E0C9B">
        <w:rPr>
          <w:sz w:val="18"/>
          <w:szCs w:val="18"/>
        </w:rPr>
        <w:t>2024</w:t>
      </w:r>
      <w:r w:rsidR="004D5F1A" w:rsidRPr="000E0C9B">
        <w:rPr>
          <w:sz w:val="18"/>
          <w:szCs w:val="18"/>
        </w:rPr>
        <w:t xml:space="preserve"> г.</w:t>
      </w:r>
    </w:p>
    <w:p w14:paraId="60B35B23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5BBC338B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5E122F90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7AB79FDE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717D11D0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662156AA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2806AC93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23173DB3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4DA6BBA4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10796496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1C149873" w14:textId="77777777" w:rsidR="004D5F1A" w:rsidRDefault="004D5F1A" w:rsidP="00727D93">
      <w:pPr>
        <w:pStyle w:val="21"/>
        <w:framePr w:w="4501" w:h="2941" w:hRule="exact" w:wrap="around" w:vAnchor="page" w:hAnchor="page" w:x="11341" w:y="7366"/>
        <w:shd w:val="clear" w:color="auto" w:fill="auto"/>
        <w:spacing w:before="0" w:line="271" w:lineRule="exact"/>
        <w:ind w:left="276" w:right="270" w:firstLine="0"/>
        <w:jc w:val="center"/>
      </w:pPr>
    </w:p>
    <w:p w14:paraId="5D2931F7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Эти события на момент заключения договора со страховщиком еще не проявились и не были известны, однако в будущем они могут стать причиной утраты прав на недвижимость и, следовательно, наступления страхового случая. Как показывает российская практика, признание сделок с помещениями незаконными по причине событий, неизвестных приобретателю недвижимости на момент заключения соглашения и совершения сделки – совсем нередкое явление. Сделка может быть признана недействительной, например, при незаконности прошлых сделок с помещением по наследованию, приватизации, продаже, при ошибках в процессе составления юридической документации и в других случаях. </w:t>
      </w:r>
    </w:p>
    <w:p w14:paraId="106EC7CB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Таким образом, потребителю следует быть особенно бдительным и терпеливым во время проверки «чистоты» приобретаемой недвижимости, особенно при покупке вторичного жилья. </w:t>
      </w:r>
    </w:p>
    <w:p w14:paraId="04F38247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Заемщик, являющееся должником по ипотечному кредиту, вправе застраховать риск своей ответственности перед кредитором (банком) за неисполнение или ненадлежащее исполнение обязательства по возврату основной суммы долга и по уплате процентов за пользование кредитом (заемными средствами) (страхование ответственности заемщика). </w:t>
      </w:r>
    </w:p>
    <w:p w14:paraId="0CD994DE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>На практике потребитель может столкнуться с устным требованием банка застраховать</w:t>
      </w:r>
    </w:p>
    <w:p w14:paraId="1230CF89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 свою жизнь и здоровье. </w:t>
      </w:r>
    </w:p>
    <w:p w14:paraId="759667CC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Как указывалось ранее, страхование жизни и здоровья (потери трудоспособности) при ипотеке, не является обязательным и принудить клиента заключить данный договор ни один банк не вправе, и тем более отказать в получении ипотеки из-за этого. Однако на практике отказ от комплексной страховки негласно ведет к увеличению процентной ставки по кредиту (займу). </w:t>
      </w:r>
    </w:p>
    <w:p w14:paraId="261903AF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b/>
          <w:sz w:val="20"/>
          <w:szCs w:val="20"/>
        </w:rPr>
      </w:pPr>
      <w:r w:rsidRPr="007E7BD5">
        <w:rPr>
          <w:rFonts w:ascii="Times New Roman" w:hAnsi="Times New Roman" w:cs="Times New Roman"/>
          <w:b/>
          <w:sz w:val="20"/>
          <w:szCs w:val="20"/>
        </w:rPr>
        <w:t xml:space="preserve">Обращение взыскания на заложенное имущество: </w:t>
      </w:r>
    </w:p>
    <w:p w14:paraId="28AF0CBE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В случаях неисполнения или ненадлежащего исполнения обязательства по ипотечному кредиту (неуплаты или несвоевременной уплаты суммы долга и процентов по кредиту полностью или частично) залогодержатель (банк) вправе обратить взыскание на жилье, заложенное по договору об ипотеке. </w:t>
      </w:r>
    </w:p>
    <w:p w14:paraId="5E88A964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Взыскание на заложенное жилое помещение, находящееся в собственности граждан, может быть обращено только в судебном порядке, за исключением, если внесудебный порядок взыскания прямо предусмотрен договором об ипотеке или если права залогодержателя (банка) удостоверены закладной (ст.51 ФЗ об ипотеке). </w:t>
      </w:r>
    </w:p>
    <w:p w14:paraId="3BD74F66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Взыскание может быть прекращено в случае погашения должником всех обязательств по возврату ипотечного кредита в любое время до момента продажи заложенного имущества либо оставления залогодержателем имущества за собой. </w:t>
      </w:r>
    </w:p>
    <w:p w14:paraId="4E0DCF60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(все проживающие в нем люди подлежат выселению). </w:t>
      </w:r>
    </w:p>
    <w:p w14:paraId="02D96F1E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Имущество, заложенное по договору об ипотеке, на которое по решению суда обращено взыскание реализуется путем продажи с публичных торгов. </w:t>
      </w:r>
    </w:p>
    <w:p w14:paraId="6A88922F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  <w:r w:rsidRPr="007E7BD5">
        <w:rPr>
          <w:rFonts w:ascii="Times New Roman" w:hAnsi="Times New Roman" w:cs="Times New Roman"/>
          <w:sz w:val="16"/>
          <w:szCs w:val="16"/>
        </w:rPr>
        <w:t xml:space="preserve">Сумма, вырученная от реализации заложенного по ипотеке жилья путем продажи с публичных торгов, направляется на погашение требований залогодержателя. </w:t>
      </w:r>
    </w:p>
    <w:p w14:paraId="145D0F70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</w:p>
    <w:p w14:paraId="5125F78E" w14:textId="77777777" w:rsidR="001A5D6B" w:rsidRPr="007E7BD5" w:rsidRDefault="001A5D6B" w:rsidP="001A5D6B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</w:p>
    <w:p w14:paraId="3896E172" w14:textId="77777777" w:rsidR="001360BE" w:rsidRPr="00061D32" w:rsidRDefault="001360BE" w:rsidP="001360BE">
      <w:pPr>
        <w:framePr w:w="4801" w:h="10666" w:hRule="exact" w:wrap="around" w:vAnchor="page" w:hAnchor="page" w:x="5986" w:y="601"/>
        <w:rPr>
          <w:rFonts w:ascii="Times New Roman" w:hAnsi="Times New Roman" w:cs="Times New Roman"/>
          <w:sz w:val="16"/>
          <w:szCs w:val="16"/>
        </w:rPr>
      </w:pPr>
    </w:p>
    <w:p w14:paraId="0F53AA9C" w14:textId="77777777" w:rsidR="008B6547" w:rsidRDefault="008B6547" w:rsidP="001360BE">
      <w:pPr>
        <w:pStyle w:val="1"/>
        <w:framePr w:w="4801" w:h="10666" w:hRule="exact" w:wrap="around" w:vAnchor="page" w:hAnchor="page" w:x="5986" w:y="601"/>
        <w:shd w:val="clear" w:color="auto" w:fill="auto"/>
        <w:spacing w:after="0"/>
        <w:ind w:right="20"/>
      </w:pPr>
    </w:p>
    <w:p w14:paraId="17C4CE22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  <w:bookmarkStart w:id="0" w:name="bookmark4"/>
    </w:p>
    <w:p w14:paraId="7424AF50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E667C69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CBF94CB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CBC28FB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97CFB2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ABAE194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3E6CB445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B4C9C2C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75102D68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8AADE8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E26A7BF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4BFE1CA8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E9E43CD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489C0975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25239C4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622E3FC7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2351B127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005E250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4CC7D2EE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28F3D352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2CFEC8FB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4571170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E8C68B1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B99144A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AAC0106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03B0081E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13341E93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p w14:paraId="51859F4E" w14:textId="77777777" w:rsidR="008B6547" w:rsidRDefault="008B6547" w:rsidP="001360BE">
      <w:pPr>
        <w:pStyle w:val="40"/>
        <w:framePr w:w="4801" w:h="10666" w:hRule="exact" w:wrap="around" w:vAnchor="page" w:hAnchor="page" w:x="5986" w:y="601"/>
        <w:shd w:val="clear" w:color="auto" w:fill="auto"/>
        <w:spacing w:line="240" w:lineRule="auto"/>
        <w:ind w:firstLine="0"/>
        <w:jc w:val="center"/>
      </w:pPr>
    </w:p>
    <w:bookmarkEnd w:id="0"/>
    <w:p w14:paraId="0E3D4C21" w14:textId="77777777" w:rsidR="001360BE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0" w:line="800" w:lineRule="exact"/>
        <w:ind w:right="20"/>
        <w:jc w:val="left"/>
        <w:rPr>
          <w:color w:val="0070C0"/>
        </w:rPr>
      </w:pPr>
      <w:r>
        <w:rPr>
          <w:color w:val="0070C0"/>
        </w:rPr>
        <w:t xml:space="preserve"> ПАМЯТКА</w:t>
      </w:r>
    </w:p>
    <w:p w14:paraId="609E4AD4" w14:textId="77777777" w:rsidR="001360BE" w:rsidRPr="001360BE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0" w:line="800" w:lineRule="exact"/>
        <w:ind w:right="20"/>
        <w:jc w:val="left"/>
        <w:rPr>
          <w:color w:val="0070C0"/>
          <w:sz w:val="52"/>
          <w:szCs w:val="52"/>
        </w:rPr>
      </w:pPr>
      <w:r w:rsidRPr="001360BE">
        <w:rPr>
          <w:color w:val="0070C0"/>
          <w:sz w:val="52"/>
          <w:szCs w:val="52"/>
        </w:rPr>
        <w:t>ПОТРЕБИТЕЛЮ</w:t>
      </w:r>
    </w:p>
    <w:p w14:paraId="33A993BD" w14:textId="77777777" w:rsidR="001360BE" w:rsidRPr="00E363AD" w:rsidRDefault="001360BE" w:rsidP="001360BE">
      <w:pPr>
        <w:pStyle w:val="11"/>
        <w:framePr w:w="4621" w:h="2191" w:hRule="exact" w:wrap="around" w:vAnchor="page" w:hAnchor="page" w:x="11461" w:y="646"/>
        <w:shd w:val="clear" w:color="auto" w:fill="auto"/>
        <w:spacing w:before="0" w:after="243" w:line="800" w:lineRule="exact"/>
        <w:ind w:right="20"/>
        <w:jc w:val="left"/>
        <w:rPr>
          <w:color w:val="0070C0"/>
        </w:rPr>
      </w:pPr>
    </w:p>
    <w:p w14:paraId="0B9582A5" w14:textId="77777777" w:rsidR="001360BE" w:rsidRDefault="001360BE" w:rsidP="001360BE">
      <w:pPr>
        <w:pStyle w:val="33"/>
        <w:framePr w:w="4621" w:h="2191" w:hRule="exact" w:wrap="around" w:vAnchor="page" w:hAnchor="page" w:x="11461" w:y="646"/>
        <w:shd w:val="clear" w:color="auto" w:fill="auto"/>
        <w:spacing w:before="0" w:after="0" w:line="360" w:lineRule="exact"/>
        <w:ind w:right="20"/>
      </w:pPr>
    </w:p>
    <w:p w14:paraId="01C1A446" w14:textId="77777777" w:rsidR="00EE605F" w:rsidRPr="001360BE" w:rsidRDefault="00432B41" w:rsidP="006D0002">
      <w:pPr>
        <w:tabs>
          <w:tab w:val="left" w:pos="2410"/>
        </w:tabs>
        <w:ind w:right="6064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7216" behindDoc="0" locked="0" layoutInCell="1" allowOverlap="1" wp14:anchorId="17C29F7C" wp14:editId="206D072E">
            <wp:simplePos x="0" y="0"/>
            <wp:positionH relativeFrom="margin">
              <wp:posOffset>7350369</wp:posOffset>
            </wp:positionH>
            <wp:positionV relativeFrom="margin">
              <wp:posOffset>2168769</wp:posOffset>
            </wp:positionV>
            <wp:extent cx="2848708" cy="2208803"/>
            <wp:effectExtent l="0" t="0" r="0" b="0"/>
            <wp:wrapSquare wrapText="bothSides"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442" cy="221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05F" w:rsidRPr="001360BE" w:rsidSect="005F7E94">
      <w:pgSz w:w="16837" w:h="11905" w:orient="landscape"/>
      <w:pgMar w:top="0" w:right="371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DF7C" w14:textId="77777777" w:rsidR="003E2ECB" w:rsidRDefault="003E2ECB" w:rsidP="00D450DC">
      <w:r>
        <w:separator/>
      </w:r>
    </w:p>
  </w:endnote>
  <w:endnote w:type="continuationSeparator" w:id="0">
    <w:p w14:paraId="60E34BDB" w14:textId="77777777" w:rsidR="003E2ECB" w:rsidRDefault="003E2ECB" w:rsidP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2CDB" w14:textId="77777777" w:rsidR="003E2ECB" w:rsidRDefault="003E2ECB"/>
  </w:footnote>
  <w:footnote w:type="continuationSeparator" w:id="0">
    <w:p w14:paraId="3176F975" w14:textId="77777777" w:rsidR="003E2ECB" w:rsidRDefault="003E2E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4B6"/>
    <w:multiLevelType w:val="multilevel"/>
    <w:tmpl w:val="5B261A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1511B8"/>
    <w:multiLevelType w:val="multilevel"/>
    <w:tmpl w:val="29448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02202"/>
    <w:multiLevelType w:val="hybridMultilevel"/>
    <w:tmpl w:val="4B7C37F4"/>
    <w:lvl w:ilvl="0" w:tplc="9FA2826E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DC"/>
    <w:rsid w:val="00000C0A"/>
    <w:rsid w:val="0001439A"/>
    <w:rsid w:val="00032A0A"/>
    <w:rsid w:val="00061157"/>
    <w:rsid w:val="00062A4E"/>
    <w:rsid w:val="00063515"/>
    <w:rsid w:val="000675FC"/>
    <w:rsid w:val="000832BD"/>
    <w:rsid w:val="000924A4"/>
    <w:rsid w:val="000B6D3D"/>
    <w:rsid w:val="000E0C9B"/>
    <w:rsid w:val="00115F40"/>
    <w:rsid w:val="00121622"/>
    <w:rsid w:val="0013348C"/>
    <w:rsid w:val="00136054"/>
    <w:rsid w:val="001360BE"/>
    <w:rsid w:val="00146C9F"/>
    <w:rsid w:val="0016147D"/>
    <w:rsid w:val="001902C1"/>
    <w:rsid w:val="0019032C"/>
    <w:rsid w:val="00193182"/>
    <w:rsid w:val="001A5D6B"/>
    <w:rsid w:val="001B0F6D"/>
    <w:rsid w:val="001B3262"/>
    <w:rsid w:val="001D52F9"/>
    <w:rsid w:val="002356EB"/>
    <w:rsid w:val="002653D9"/>
    <w:rsid w:val="002850FA"/>
    <w:rsid w:val="00286AAE"/>
    <w:rsid w:val="00292478"/>
    <w:rsid w:val="0029649F"/>
    <w:rsid w:val="002B79A4"/>
    <w:rsid w:val="00304A63"/>
    <w:rsid w:val="00323ED1"/>
    <w:rsid w:val="00334667"/>
    <w:rsid w:val="00363CE3"/>
    <w:rsid w:val="00371D12"/>
    <w:rsid w:val="003D0A33"/>
    <w:rsid w:val="003D3685"/>
    <w:rsid w:val="003D54E1"/>
    <w:rsid w:val="003D77B7"/>
    <w:rsid w:val="003E2ECB"/>
    <w:rsid w:val="003E4E75"/>
    <w:rsid w:val="003F107E"/>
    <w:rsid w:val="003F3733"/>
    <w:rsid w:val="00400FA5"/>
    <w:rsid w:val="00401E2E"/>
    <w:rsid w:val="00406FE2"/>
    <w:rsid w:val="00432B41"/>
    <w:rsid w:val="004435DA"/>
    <w:rsid w:val="004A3769"/>
    <w:rsid w:val="004C7255"/>
    <w:rsid w:val="004D158F"/>
    <w:rsid w:val="004D5F1A"/>
    <w:rsid w:val="004D6236"/>
    <w:rsid w:val="004D6681"/>
    <w:rsid w:val="004E6382"/>
    <w:rsid w:val="005006DB"/>
    <w:rsid w:val="005068E6"/>
    <w:rsid w:val="00510DC6"/>
    <w:rsid w:val="00547B2D"/>
    <w:rsid w:val="005532E8"/>
    <w:rsid w:val="005539EE"/>
    <w:rsid w:val="00590FD2"/>
    <w:rsid w:val="005A3291"/>
    <w:rsid w:val="005B283B"/>
    <w:rsid w:val="005C68B9"/>
    <w:rsid w:val="005F6295"/>
    <w:rsid w:val="005F7E94"/>
    <w:rsid w:val="00615852"/>
    <w:rsid w:val="00615D9C"/>
    <w:rsid w:val="00647FD1"/>
    <w:rsid w:val="0065445B"/>
    <w:rsid w:val="00672E1D"/>
    <w:rsid w:val="0067645F"/>
    <w:rsid w:val="006A0117"/>
    <w:rsid w:val="006D0002"/>
    <w:rsid w:val="006D166B"/>
    <w:rsid w:val="00706F4D"/>
    <w:rsid w:val="00727D93"/>
    <w:rsid w:val="0073384C"/>
    <w:rsid w:val="007372DB"/>
    <w:rsid w:val="007425EE"/>
    <w:rsid w:val="00762018"/>
    <w:rsid w:val="007734F9"/>
    <w:rsid w:val="007B528B"/>
    <w:rsid w:val="007D187E"/>
    <w:rsid w:val="007D48EB"/>
    <w:rsid w:val="007D6E67"/>
    <w:rsid w:val="007F3D41"/>
    <w:rsid w:val="008049BB"/>
    <w:rsid w:val="00815136"/>
    <w:rsid w:val="00822B59"/>
    <w:rsid w:val="00837DA5"/>
    <w:rsid w:val="00854E92"/>
    <w:rsid w:val="00863C80"/>
    <w:rsid w:val="00882F9B"/>
    <w:rsid w:val="008B6547"/>
    <w:rsid w:val="008C642B"/>
    <w:rsid w:val="00903F4A"/>
    <w:rsid w:val="00910782"/>
    <w:rsid w:val="00932347"/>
    <w:rsid w:val="00943702"/>
    <w:rsid w:val="00946776"/>
    <w:rsid w:val="00972406"/>
    <w:rsid w:val="009A4EE4"/>
    <w:rsid w:val="009A76B7"/>
    <w:rsid w:val="009B633E"/>
    <w:rsid w:val="009B765E"/>
    <w:rsid w:val="009C4187"/>
    <w:rsid w:val="009C4E95"/>
    <w:rsid w:val="009D05A5"/>
    <w:rsid w:val="009E66C3"/>
    <w:rsid w:val="00A0028D"/>
    <w:rsid w:val="00A01EBF"/>
    <w:rsid w:val="00A04CFE"/>
    <w:rsid w:val="00A30046"/>
    <w:rsid w:val="00A32562"/>
    <w:rsid w:val="00A34CC2"/>
    <w:rsid w:val="00A41DEA"/>
    <w:rsid w:val="00A51F4A"/>
    <w:rsid w:val="00A72BE0"/>
    <w:rsid w:val="00AA41FC"/>
    <w:rsid w:val="00AA6386"/>
    <w:rsid w:val="00AB27C5"/>
    <w:rsid w:val="00B00B37"/>
    <w:rsid w:val="00B164EC"/>
    <w:rsid w:val="00B31189"/>
    <w:rsid w:val="00B7371D"/>
    <w:rsid w:val="00B76A81"/>
    <w:rsid w:val="00B82C3F"/>
    <w:rsid w:val="00B84273"/>
    <w:rsid w:val="00B846E6"/>
    <w:rsid w:val="00B90314"/>
    <w:rsid w:val="00BA1C8B"/>
    <w:rsid w:val="00BA3524"/>
    <w:rsid w:val="00BA39F3"/>
    <w:rsid w:val="00BB5233"/>
    <w:rsid w:val="00BB57D6"/>
    <w:rsid w:val="00BC6E84"/>
    <w:rsid w:val="00BD7542"/>
    <w:rsid w:val="00BD7AA2"/>
    <w:rsid w:val="00BE78D4"/>
    <w:rsid w:val="00BF4060"/>
    <w:rsid w:val="00C00BC5"/>
    <w:rsid w:val="00C1135F"/>
    <w:rsid w:val="00C40372"/>
    <w:rsid w:val="00C43F52"/>
    <w:rsid w:val="00C45531"/>
    <w:rsid w:val="00C47C35"/>
    <w:rsid w:val="00C759AF"/>
    <w:rsid w:val="00C81C24"/>
    <w:rsid w:val="00C82355"/>
    <w:rsid w:val="00C90565"/>
    <w:rsid w:val="00CB5F6E"/>
    <w:rsid w:val="00CC40C4"/>
    <w:rsid w:val="00CC4EFA"/>
    <w:rsid w:val="00CF3F9C"/>
    <w:rsid w:val="00D03FCE"/>
    <w:rsid w:val="00D14697"/>
    <w:rsid w:val="00D215FB"/>
    <w:rsid w:val="00D24F63"/>
    <w:rsid w:val="00D30F2C"/>
    <w:rsid w:val="00D450DC"/>
    <w:rsid w:val="00D549A8"/>
    <w:rsid w:val="00D568CD"/>
    <w:rsid w:val="00D631DC"/>
    <w:rsid w:val="00D7469A"/>
    <w:rsid w:val="00D813FC"/>
    <w:rsid w:val="00D90FB2"/>
    <w:rsid w:val="00D969EF"/>
    <w:rsid w:val="00DA6A30"/>
    <w:rsid w:val="00DA74A2"/>
    <w:rsid w:val="00DB0215"/>
    <w:rsid w:val="00DE1E3F"/>
    <w:rsid w:val="00DE6EE1"/>
    <w:rsid w:val="00DF7A2D"/>
    <w:rsid w:val="00E04730"/>
    <w:rsid w:val="00E1654F"/>
    <w:rsid w:val="00E17388"/>
    <w:rsid w:val="00E22B82"/>
    <w:rsid w:val="00E363AD"/>
    <w:rsid w:val="00E709F4"/>
    <w:rsid w:val="00E8041F"/>
    <w:rsid w:val="00EC57AF"/>
    <w:rsid w:val="00EC646E"/>
    <w:rsid w:val="00EC73B7"/>
    <w:rsid w:val="00ED2F12"/>
    <w:rsid w:val="00EE088A"/>
    <w:rsid w:val="00EE605F"/>
    <w:rsid w:val="00EF4A15"/>
    <w:rsid w:val="00F11342"/>
    <w:rsid w:val="00F12BCB"/>
    <w:rsid w:val="00F24A1F"/>
    <w:rsid w:val="00F425E1"/>
    <w:rsid w:val="00F60D29"/>
    <w:rsid w:val="00FA0FA4"/>
    <w:rsid w:val="00FD6153"/>
    <w:rsid w:val="00F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592351"/>
  <w15:docId w15:val="{79646A6B-3029-4349-ABBC-2AE4803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0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0D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11pt">
    <w:name w:val="Основной текст + 11 pt;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</w:rPr>
  </w:style>
  <w:style w:type="character" w:customStyle="1" w:styleId="4">
    <w:name w:val="Заголовок №4_"/>
    <w:basedOn w:val="a0"/>
    <w:link w:val="4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3">
    <w:name w:val="Основной текст (3)_"/>
    <w:basedOn w:val="a0"/>
    <w:link w:val="30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31">
    <w:name w:val="Основной текст (3) + Не полужирный"/>
    <w:basedOn w:val="3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D4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</w:rPr>
  </w:style>
  <w:style w:type="character" w:customStyle="1" w:styleId="20">
    <w:name w:val="Основной текст (2)"/>
    <w:basedOn w:val="2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  <w:lang w:val="en-US"/>
    </w:rPr>
  </w:style>
  <w:style w:type="character" w:customStyle="1" w:styleId="10">
    <w:name w:val="Заголовок №1_"/>
    <w:basedOn w:val="a0"/>
    <w:link w:val="11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80"/>
      <w:szCs w:val="80"/>
    </w:rPr>
  </w:style>
  <w:style w:type="character" w:customStyle="1" w:styleId="32">
    <w:name w:val="Заголовок №3_"/>
    <w:basedOn w:val="a0"/>
    <w:link w:val="3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6"/>
      <w:szCs w:val="36"/>
    </w:rPr>
  </w:style>
  <w:style w:type="character" w:customStyle="1" w:styleId="22">
    <w:name w:val="Заголовок №2_"/>
    <w:basedOn w:val="a0"/>
    <w:link w:val="23"/>
    <w:rsid w:val="00D4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51"/>
      <w:szCs w:val="51"/>
    </w:rPr>
  </w:style>
  <w:style w:type="paragraph" w:customStyle="1" w:styleId="1">
    <w:name w:val="Основной текст1"/>
    <w:basedOn w:val="a"/>
    <w:link w:val="a4"/>
    <w:rsid w:val="00D450DC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1"/>
    <w:basedOn w:val="a"/>
    <w:link w:val="2"/>
    <w:rsid w:val="00D450DC"/>
    <w:pPr>
      <w:shd w:val="clear" w:color="auto" w:fill="FFFFFF"/>
      <w:spacing w:before="60" w:line="226" w:lineRule="exact"/>
      <w:ind w:hanging="74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40">
    <w:name w:val="Заголовок №4"/>
    <w:basedOn w:val="a"/>
    <w:link w:val="4"/>
    <w:rsid w:val="00D450DC"/>
    <w:pPr>
      <w:shd w:val="clear" w:color="auto" w:fill="FFFFFF"/>
      <w:spacing w:line="230" w:lineRule="exact"/>
      <w:ind w:hanging="340"/>
      <w:outlineLvl w:val="3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D450DC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11">
    <w:name w:val="Заголовок №1"/>
    <w:basedOn w:val="a"/>
    <w:link w:val="10"/>
    <w:rsid w:val="00D450DC"/>
    <w:pPr>
      <w:shd w:val="clear" w:color="auto" w:fill="FFFFFF"/>
      <w:spacing w:before="11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80"/>
      <w:szCs w:val="80"/>
    </w:rPr>
  </w:style>
  <w:style w:type="paragraph" w:customStyle="1" w:styleId="33">
    <w:name w:val="Заголовок №3"/>
    <w:basedOn w:val="a"/>
    <w:link w:val="32"/>
    <w:rsid w:val="00D450DC"/>
    <w:pPr>
      <w:shd w:val="clear" w:color="auto" w:fill="FFFFFF"/>
      <w:spacing w:before="42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customStyle="1" w:styleId="23">
    <w:name w:val="Заголовок №2"/>
    <w:basedOn w:val="a"/>
    <w:link w:val="22"/>
    <w:rsid w:val="00D450DC"/>
    <w:pPr>
      <w:shd w:val="clear" w:color="auto" w:fill="FFFFFF"/>
      <w:spacing w:before="15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51"/>
      <w:szCs w:val="51"/>
    </w:rPr>
  </w:style>
  <w:style w:type="paragraph" w:styleId="a6">
    <w:name w:val="Balloon Text"/>
    <w:basedOn w:val="a"/>
    <w:link w:val="a7"/>
    <w:uiPriority w:val="99"/>
    <w:semiHidden/>
    <w:unhideWhenUsed/>
    <w:rsid w:val="00A04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FE"/>
    <w:rPr>
      <w:rFonts w:ascii="Tahoma" w:hAnsi="Tahoma" w:cs="Tahoma"/>
      <w:color w:val="000000"/>
      <w:sz w:val="16"/>
      <w:szCs w:val="16"/>
    </w:rPr>
  </w:style>
  <w:style w:type="character" w:customStyle="1" w:styleId="newstityl1">
    <w:name w:val="newstityl1"/>
    <w:basedOn w:val="a0"/>
    <w:rsid w:val="00D215FB"/>
    <w:rPr>
      <w:rFonts w:ascii="Arial" w:hAnsi="Arial" w:cs="Arial" w:hint="default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81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94E9A-FB6B-4935-9234-791B571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1783</Words>
  <Characters>12361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Нефедова</cp:lastModifiedBy>
  <cp:revision>3</cp:revision>
  <cp:lastPrinted>2018-05-03T07:10:00Z</cp:lastPrinted>
  <dcterms:created xsi:type="dcterms:W3CDTF">2024-09-30T12:39:00Z</dcterms:created>
  <dcterms:modified xsi:type="dcterms:W3CDTF">2024-10-01T08:19:00Z</dcterms:modified>
</cp:coreProperties>
</file>