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Плодовск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сельск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поселени</w:t>
      </w:r>
      <w:r w:rsidR="00197F04">
        <w:rPr>
          <w:rFonts w:ascii="Times New Roman" w:hAnsi="Times New Roman" w:cs="Times New Roman"/>
          <w:sz w:val="24"/>
          <w:szCs w:val="24"/>
        </w:rPr>
        <w:t>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Приозерск</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муниципальн</w:t>
      </w:r>
      <w:r w:rsidR="00197F04">
        <w:rPr>
          <w:rFonts w:ascii="Times New Roman" w:hAnsi="Times New Roman" w:cs="Times New Roman"/>
          <w:sz w:val="24"/>
          <w:szCs w:val="24"/>
        </w:rPr>
        <w:t>ого</w:t>
      </w:r>
      <w:r w:rsidRPr="001C09AA">
        <w:rPr>
          <w:rFonts w:ascii="Times New Roman" w:hAnsi="Times New Roman" w:cs="Times New Roman"/>
          <w:sz w:val="24"/>
          <w:szCs w:val="24"/>
        </w:rPr>
        <w:t xml:space="preserve"> район</w:t>
      </w:r>
      <w:r w:rsidR="00197F04">
        <w:rPr>
          <w:rFonts w:ascii="Times New Roman" w:hAnsi="Times New Roman" w:cs="Times New Roman"/>
          <w:sz w:val="24"/>
          <w:szCs w:val="24"/>
        </w:rPr>
        <w:t>а</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647AE0" w:rsidRPr="00F9162C" w:rsidRDefault="00F460B5" w:rsidP="0032647A">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 </w:t>
      </w:r>
      <w:r w:rsidR="004E276F">
        <w:rPr>
          <w:rFonts w:ascii="Times New Roman" w:hAnsi="Times New Roman" w:cs="Times New Roman"/>
          <w:b/>
          <w:sz w:val="24"/>
          <w:szCs w:val="24"/>
        </w:rPr>
        <w:t xml:space="preserve"> </w:t>
      </w:r>
      <w:r w:rsidR="008E6564">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F460B5">
        <w:rPr>
          <w:rFonts w:ascii="Times New Roman" w:hAnsi="Times New Roman" w:cs="Times New Roman"/>
          <w:sz w:val="24"/>
          <w:szCs w:val="24"/>
        </w:rPr>
        <w:t>08 апреля</w:t>
      </w:r>
      <w:r w:rsidR="00197F04">
        <w:rPr>
          <w:rFonts w:ascii="Times New Roman" w:hAnsi="Times New Roman" w:cs="Times New Roman"/>
          <w:sz w:val="24"/>
          <w:szCs w:val="24"/>
        </w:rPr>
        <w:t xml:space="preserve"> 2024</w:t>
      </w:r>
      <w:r w:rsidRPr="001C09AA">
        <w:rPr>
          <w:rFonts w:ascii="Times New Roman" w:hAnsi="Times New Roman" w:cs="Times New Roman"/>
          <w:sz w:val="24"/>
          <w:szCs w:val="24"/>
        </w:rPr>
        <w:t xml:space="preserve"> года  </w:t>
      </w:r>
      <w:r w:rsidR="00E42E39">
        <w:rPr>
          <w:rFonts w:ascii="Times New Roman" w:hAnsi="Times New Roman" w:cs="Times New Roman"/>
          <w:sz w:val="24"/>
          <w:szCs w:val="24"/>
        </w:rPr>
        <w:t xml:space="preserve">                           </w:t>
      </w:r>
      <w:r w:rsidR="008E6564">
        <w:rPr>
          <w:rFonts w:ascii="Times New Roman" w:hAnsi="Times New Roman" w:cs="Times New Roman"/>
          <w:sz w:val="24"/>
          <w:szCs w:val="24"/>
        </w:rPr>
        <w:t xml:space="preserve">   </w:t>
      </w:r>
      <w:r w:rsidR="004E276F">
        <w:rPr>
          <w:rFonts w:ascii="Times New Roman" w:hAnsi="Times New Roman" w:cs="Times New Roman"/>
          <w:sz w:val="24"/>
          <w:szCs w:val="24"/>
        </w:rPr>
        <w:t xml:space="preserve">  </w:t>
      </w:r>
      <w:r w:rsidR="00F460B5">
        <w:rPr>
          <w:rFonts w:ascii="Times New Roman" w:hAnsi="Times New Roman" w:cs="Times New Roman"/>
          <w:sz w:val="24"/>
          <w:szCs w:val="24"/>
        </w:rPr>
        <w:t xml:space="preserve">           </w:t>
      </w:r>
      <w:r w:rsidR="004E276F">
        <w:rPr>
          <w:rFonts w:ascii="Times New Roman" w:hAnsi="Times New Roman" w:cs="Times New Roman"/>
          <w:sz w:val="24"/>
          <w:szCs w:val="24"/>
        </w:rPr>
        <w:t xml:space="preserve">  </w:t>
      </w:r>
      <w:r w:rsidRPr="001C09AA">
        <w:rPr>
          <w:rFonts w:ascii="Times New Roman" w:hAnsi="Times New Roman" w:cs="Times New Roman"/>
          <w:sz w:val="24"/>
          <w:szCs w:val="24"/>
        </w:rPr>
        <w:t>№</w:t>
      </w:r>
      <w:r w:rsidR="004E276F">
        <w:rPr>
          <w:rFonts w:ascii="Times New Roman" w:hAnsi="Times New Roman" w:cs="Times New Roman"/>
          <w:sz w:val="24"/>
          <w:szCs w:val="24"/>
        </w:rPr>
        <w:t xml:space="preserve"> </w:t>
      </w:r>
      <w:r w:rsidR="00F460B5">
        <w:rPr>
          <w:rFonts w:ascii="Times New Roman" w:hAnsi="Times New Roman" w:cs="Times New Roman"/>
          <w:sz w:val="24"/>
          <w:szCs w:val="24"/>
        </w:rPr>
        <w:t>73</w:t>
      </w:r>
      <w:r w:rsidR="00197F04">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644CB4">
        <w:trPr>
          <w:trHeight w:val="1440"/>
        </w:trPr>
        <w:tc>
          <w:tcPr>
            <w:tcW w:w="5868" w:type="dxa"/>
            <w:tcBorders>
              <w:top w:val="nil"/>
              <w:left w:val="nil"/>
              <w:bottom w:val="nil"/>
              <w:right w:val="nil"/>
            </w:tcBorders>
          </w:tcPr>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2"/>
            </w:tblGrid>
            <w:tr w:rsidR="00644CB4" w:rsidRPr="007D6068" w:rsidTr="00942B74">
              <w:trPr>
                <w:trHeight w:val="1440"/>
              </w:trPr>
              <w:tc>
                <w:tcPr>
                  <w:tcW w:w="5868" w:type="dxa"/>
                  <w:tcBorders>
                    <w:top w:val="nil"/>
                    <w:left w:val="nil"/>
                    <w:bottom w:val="nil"/>
                    <w:right w:val="nil"/>
                  </w:tcBorders>
                </w:tcPr>
                <w:p w:rsidR="00644CB4" w:rsidRPr="00172210" w:rsidRDefault="00644CB4" w:rsidP="00644CB4">
                  <w:pPr>
                    <w:pStyle w:val="af9"/>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Pr>
                      <w:rFonts w:ascii="Times New Roman" w:hAnsi="Times New Roman" w:cs="Times New Roman"/>
                      <w:b w:val="0"/>
                      <w:iCs/>
                      <w:sz w:val="24"/>
                      <w:szCs w:val="24"/>
                    </w:rPr>
                    <w:t xml:space="preserve">       административного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Pr="000B6FB9">
                    <w:rPr>
                      <w:rFonts w:ascii="Times New Roman" w:eastAsia="Calibri" w:hAnsi="Times New Roman" w:cs="Times New Roman"/>
                      <w:b w:val="0"/>
                      <w:bCs w:val="0"/>
                      <w:lang w:eastAsia="ru-RU"/>
                    </w:rPr>
                    <w:t xml:space="preserve"> </w:t>
                  </w:r>
                  <w:r w:rsidRPr="00250FCF">
                    <w:rPr>
                      <w:rFonts w:ascii="Times New Roman" w:eastAsiaTheme="minorEastAsia" w:hAnsi="Times New Roman" w:cs="Times New Roman"/>
                      <w:b w:val="0"/>
                      <w:sz w:val="24"/>
                      <w:szCs w:val="24"/>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72210">
                    <w:rPr>
                      <w:rFonts w:ascii="Times New Roman" w:eastAsiaTheme="minorEastAsia" w:hAnsi="Times New Roman" w:cs="Times New Roman"/>
                      <w:b w:val="0"/>
                      <w:sz w:val="24"/>
                      <w:szCs w:val="24"/>
                      <w:lang w:eastAsia="ru-RU"/>
                    </w:rPr>
                    <w:t xml:space="preserve">» </w:t>
                  </w:r>
                </w:p>
              </w:tc>
            </w:tr>
          </w:tbl>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7D6068" w:rsidRDefault="007D6068" w:rsidP="007D6068">
      <w:pPr>
        <w:spacing w:line="240" w:lineRule="auto"/>
        <w:jc w:val="both"/>
        <w:rPr>
          <w:rFonts w:ascii="Times New Roman" w:hAnsi="Times New Roman" w:cs="Times New Roman"/>
          <w:sz w:val="24"/>
          <w:szCs w:val="24"/>
          <w:lang w:bidi="ru-RU"/>
        </w:rPr>
      </w:pPr>
    </w:p>
    <w:p w:rsidR="00644CB4" w:rsidRDefault="00644CB4" w:rsidP="00644CB4">
      <w:pPr>
        <w:spacing w:line="240" w:lineRule="auto"/>
        <w:jc w:val="both"/>
        <w:rPr>
          <w:rFonts w:ascii="Times New Roman" w:hAnsi="Times New Roman" w:cs="Times New Roman"/>
          <w:sz w:val="24"/>
          <w:szCs w:val="24"/>
          <w:lang w:bidi="ru-RU"/>
        </w:rPr>
      </w:pPr>
    </w:p>
    <w:p w:rsidR="00647AE0" w:rsidRPr="001C09AA" w:rsidRDefault="00647AE0" w:rsidP="00C137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xml:space="preserve">, </w:t>
      </w:r>
      <w:r w:rsidR="00A35100">
        <w:rPr>
          <w:rFonts w:ascii="Times New Roman" w:hAnsi="Times New Roman" w:cs="Times New Roman"/>
          <w:sz w:val="24"/>
          <w:szCs w:val="24"/>
        </w:rPr>
        <w:t xml:space="preserve">постановлением администрации от 11.06.2021 года № 125 «Об утверждении Порядка разработки и утверждения административных регламентов предоставления муниципальных услуг в муниципальном образовании  Плодовское сельское поселение», </w:t>
      </w:r>
      <w:r w:rsidRPr="00647AE0">
        <w:rPr>
          <w:rFonts w:ascii="Times New Roman" w:hAnsi="Times New Roman" w:cs="Times New Roman"/>
          <w:sz w:val="24"/>
          <w:szCs w:val="24"/>
        </w:rPr>
        <w:t>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w:t>
      </w:r>
      <w:r>
        <w:rPr>
          <w:rFonts w:ascii="Times New Roman" w:hAnsi="Times New Roman" w:cs="Times New Roman"/>
          <w:sz w:val="24"/>
          <w:szCs w:val="24"/>
        </w:rPr>
        <w:t>Плодовско</w:t>
      </w:r>
      <w:r w:rsidR="00C13799">
        <w:rPr>
          <w:rFonts w:ascii="Times New Roman" w:hAnsi="Times New Roman" w:cs="Times New Roman"/>
          <w:sz w:val="24"/>
          <w:szCs w:val="24"/>
        </w:rPr>
        <w:t>го</w:t>
      </w:r>
      <w:r w:rsidRPr="00FF56F3">
        <w:rPr>
          <w:rFonts w:ascii="Times New Roman" w:hAnsi="Times New Roman" w:cs="Times New Roman"/>
          <w:sz w:val="24"/>
          <w:szCs w:val="24"/>
        </w:rPr>
        <w:t xml:space="preserve"> сельск</w:t>
      </w:r>
      <w:r w:rsidR="00C13799">
        <w:rPr>
          <w:rFonts w:ascii="Times New Roman" w:hAnsi="Times New Roman" w:cs="Times New Roman"/>
          <w:sz w:val="24"/>
          <w:szCs w:val="24"/>
        </w:rPr>
        <w:t>ого</w:t>
      </w:r>
      <w:r w:rsidRPr="00FF56F3">
        <w:rPr>
          <w:rFonts w:ascii="Times New Roman" w:hAnsi="Times New Roman" w:cs="Times New Roman"/>
          <w:sz w:val="24"/>
          <w:szCs w:val="24"/>
        </w:rPr>
        <w:t xml:space="preserve"> поселени</w:t>
      </w:r>
      <w:r w:rsidR="00C13799">
        <w:rPr>
          <w:rFonts w:ascii="Times New Roman" w:hAnsi="Times New Roman" w:cs="Times New Roman"/>
          <w:sz w:val="24"/>
          <w:szCs w:val="24"/>
        </w:rPr>
        <w:t>я</w:t>
      </w:r>
      <w:r w:rsidRPr="00FF56F3">
        <w:rPr>
          <w:rFonts w:ascii="Times New Roman" w:hAnsi="Times New Roman" w:cs="Times New Roman"/>
          <w:sz w:val="24"/>
          <w:szCs w:val="24"/>
        </w:rPr>
        <w:t>, ад</w:t>
      </w:r>
      <w:r w:rsidR="00644CB4">
        <w:rPr>
          <w:rFonts w:ascii="Times New Roman" w:hAnsi="Times New Roman" w:cs="Times New Roman"/>
          <w:sz w:val="24"/>
          <w:szCs w:val="24"/>
        </w:rPr>
        <w:t xml:space="preserve">министрация </w:t>
      </w:r>
      <w:r w:rsidRPr="001C09AA">
        <w:rPr>
          <w:rFonts w:ascii="Times New Roman" w:hAnsi="Times New Roman" w:cs="Times New Roman"/>
          <w:sz w:val="24"/>
          <w:szCs w:val="24"/>
        </w:rPr>
        <w:t>ПОСТАНОВЛЯЕТ:</w:t>
      </w:r>
    </w:p>
    <w:p w:rsidR="00647AE0" w:rsidRPr="007D6068" w:rsidRDefault="00647AE0" w:rsidP="00C13799">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Pr>
          <w:rFonts w:ascii="Times New Roman" w:hAnsi="Times New Roman" w:cs="Times New Roman"/>
          <w:bCs/>
          <w:iCs/>
          <w:sz w:val="24"/>
          <w:szCs w:val="24"/>
        </w:rPr>
        <w:t>«</w:t>
      </w:r>
      <w:r w:rsidR="00644CB4" w:rsidRPr="00250FCF">
        <w:rPr>
          <w:rFonts w:ascii="Times New Roman" w:eastAsiaTheme="minorEastAsia" w:hAnsi="Times New Roman" w:cs="Times New Roman"/>
          <w:sz w:val="24"/>
          <w:szCs w:val="24"/>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7D6068" w:rsidRPr="007D6068">
        <w:rPr>
          <w:rFonts w:ascii="Times New Roman" w:hAnsi="Times New Roman" w:cs="Times New Roman"/>
          <w:bCs/>
          <w:iCs/>
          <w:sz w:val="24"/>
          <w:szCs w:val="24"/>
        </w:rPr>
        <w:t>»</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644CB4">
        <w:rPr>
          <w:rFonts w:ascii="Times New Roman" w:hAnsi="Times New Roman" w:cs="Times New Roman"/>
          <w:sz w:val="24"/>
          <w:szCs w:val="24"/>
        </w:rPr>
        <w:t>14.04</w:t>
      </w:r>
      <w:r w:rsidR="00E42E39">
        <w:rPr>
          <w:rFonts w:ascii="Times New Roman" w:hAnsi="Times New Roman" w:cs="Times New Roman"/>
          <w:sz w:val="24"/>
          <w:szCs w:val="24"/>
        </w:rPr>
        <w:t>.2023</w:t>
      </w:r>
      <w:r>
        <w:rPr>
          <w:rFonts w:ascii="Times New Roman" w:hAnsi="Times New Roman" w:cs="Times New Roman"/>
          <w:sz w:val="24"/>
          <w:szCs w:val="24"/>
        </w:rPr>
        <w:t xml:space="preserve"> года № </w:t>
      </w:r>
      <w:r w:rsidR="00644CB4">
        <w:rPr>
          <w:rFonts w:ascii="Times New Roman" w:hAnsi="Times New Roman" w:cs="Times New Roman"/>
          <w:sz w:val="24"/>
          <w:szCs w:val="24"/>
        </w:rPr>
        <w:t>95</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644CB4" w:rsidRPr="00250FCF">
        <w:rPr>
          <w:rFonts w:ascii="Times New Roman" w:eastAsiaTheme="minorEastAsia"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7D6068" w:rsidRPr="007D6068">
        <w:rPr>
          <w:rFonts w:ascii="Times New Roman" w:hAnsi="Times New Roman" w:cs="Times New Roman"/>
          <w:sz w:val="24"/>
          <w:szCs w:val="24"/>
        </w:rPr>
        <w:t>»</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 xml:space="preserve">Опубликовать настоящее постановление в СМИ и </w:t>
      </w:r>
      <w:r w:rsidR="00A35100">
        <w:rPr>
          <w:rFonts w:ascii="Times New Roman" w:hAnsi="Times New Roman"/>
          <w:sz w:val="24"/>
          <w:szCs w:val="24"/>
        </w:rPr>
        <w:t xml:space="preserve">разместить </w:t>
      </w:r>
      <w:r w:rsidRPr="001C09AA">
        <w:rPr>
          <w:rFonts w:ascii="Times New Roman" w:hAnsi="Times New Roman"/>
          <w:sz w:val="24"/>
          <w:szCs w:val="24"/>
        </w:rPr>
        <w:t>на официальном сайте</w:t>
      </w:r>
      <w:r w:rsidR="00A35100">
        <w:rPr>
          <w:rFonts w:ascii="Times New Roman" w:hAnsi="Times New Roman"/>
          <w:sz w:val="24"/>
          <w:szCs w:val="24"/>
        </w:rPr>
        <w:t xml:space="preserve"> </w:t>
      </w:r>
      <w:r w:rsidR="00A35100" w:rsidRPr="008D2DEA">
        <w:rPr>
          <w:rFonts w:ascii="Times New Roman" w:hAnsi="Times New Roman"/>
          <w:sz w:val="24"/>
          <w:szCs w:val="24"/>
        </w:rPr>
        <w:t>http://plodovskoe.ru/</w:t>
      </w:r>
      <w:r w:rsidRPr="001C09AA">
        <w:rPr>
          <w:rFonts w:ascii="Times New Roman" w:hAnsi="Times New Roman"/>
          <w:sz w:val="24"/>
          <w:szCs w:val="24"/>
        </w:rPr>
        <w:t>.</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E42E39" w:rsidP="00647AE0">
      <w:pPr>
        <w:pStyle w:val="a8"/>
        <w:ind w:left="0"/>
        <w:rPr>
          <w:rFonts w:ascii="Times New Roman" w:hAnsi="Times New Roman"/>
        </w:rPr>
      </w:pPr>
      <w:r>
        <w:rPr>
          <w:rFonts w:ascii="Times New Roman" w:hAnsi="Times New Roman"/>
          <w:spacing w:val="-4"/>
          <w:sz w:val="24"/>
          <w:szCs w:val="24"/>
        </w:rPr>
        <w:t>Глава</w:t>
      </w:r>
      <w:r w:rsidR="00647AE0" w:rsidRPr="00A60685">
        <w:rPr>
          <w:rFonts w:ascii="Times New Roman" w:hAnsi="Times New Roman"/>
        </w:rPr>
        <w:t xml:space="preserve"> администрации                                               </w:t>
      </w:r>
      <w:r w:rsidR="003346F3">
        <w:rPr>
          <w:rFonts w:ascii="Times New Roman" w:hAnsi="Times New Roman"/>
        </w:rPr>
        <w:t xml:space="preserve">               </w:t>
      </w:r>
      <w:r w:rsidR="00647AE0">
        <w:rPr>
          <w:rFonts w:ascii="Times New Roman" w:hAnsi="Times New Roman"/>
        </w:rPr>
        <w:t xml:space="preserve">                            </w:t>
      </w:r>
      <w:r w:rsidR="00647AE0" w:rsidRPr="00A60685">
        <w:rPr>
          <w:rFonts w:ascii="Times New Roman" w:hAnsi="Times New Roman"/>
        </w:rPr>
        <w:t xml:space="preserve">  </w:t>
      </w:r>
      <w:r w:rsidR="0032647A">
        <w:rPr>
          <w:rFonts w:ascii="Times New Roman" w:hAnsi="Times New Roman"/>
        </w:rPr>
        <w:t xml:space="preserve">     </w:t>
      </w:r>
      <w:r w:rsidR="00F460B5">
        <w:rPr>
          <w:rFonts w:ascii="Times New Roman" w:hAnsi="Times New Roman"/>
        </w:rPr>
        <w:t xml:space="preserve">  </w:t>
      </w:r>
      <w:r w:rsidR="00644CB4">
        <w:rPr>
          <w:rFonts w:ascii="Times New Roman" w:hAnsi="Times New Roman"/>
        </w:rPr>
        <w:t xml:space="preserve">   </w:t>
      </w:r>
      <w:r>
        <w:rPr>
          <w:rFonts w:ascii="Times New Roman" w:hAnsi="Times New Roman"/>
        </w:rPr>
        <w:t xml:space="preserve"> </w:t>
      </w:r>
      <w:r w:rsidR="00C13799">
        <w:rPr>
          <w:rFonts w:ascii="Times New Roman" w:hAnsi="Times New Roman"/>
        </w:rPr>
        <w:t xml:space="preserve">      </w:t>
      </w:r>
      <w:r>
        <w:rPr>
          <w:rFonts w:ascii="Times New Roman" w:hAnsi="Times New Roman"/>
        </w:rPr>
        <w:t xml:space="preserve">  </w:t>
      </w:r>
      <w:r w:rsidR="00647AE0" w:rsidRPr="00A60685">
        <w:rPr>
          <w:rFonts w:ascii="Times New Roman" w:hAnsi="Times New Roman"/>
        </w:rPr>
        <w:t xml:space="preserve"> </w:t>
      </w:r>
      <w:r>
        <w:rPr>
          <w:rFonts w:ascii="Times New Roman" w:hAnsi="Times New Roman"/>
        </w:rPr>
        <w:t>А. А. Михеев</w:t>
      </w:r>
    </w:p>
    <w:p w:rsidR="00ED4917" w:rsidRDefault="00ED4917" w:rsidP="00647AE0">
      <w:pPr>
        <w:pStyle w:val="a8"/>
        <w:ind w:left="0"/>
        <w:rPr>
          <w:rFonts w:ascii="Times New Roman" w:hAnsi="Times New Roman"/>
          <w:sz w:val="20"/>
          <w:szCs w:val="20"/>
        </w:rPr>
      </w:pPr>
    </w:p>
    <w:p w:rsidR="00C13799" w:rsidRDefault="00C13799" w:rsidP="00647AE0">
      <w:pPr>
        <w:pStyle w:val="a8"/>
        <w:ind w:left="0"/>
        <w:rPr>
          <w:rFonts w:ascii="Times New Roman" w:hAnsi="Times New Roman"/>
          <w:sz w:val="20"/>
          <w:szCs w:val="20"/>
        </w:rPr>
      </w:pPr>
    </w:p>
    <w:p w:rsidR="00C7573D" w:rsidRDefault="00C7573D" w:rsidP="00647AE0">
      <w:pPr>
        <w:pStyle w:val="a8"/>
        <w:ind w:left="0"/>
        <w:rPr>
          <w:rFonts w:ascii="Times New Roman" w:hAnsi="Times New Roman"/>
          <w:sz w:val="20"/>
          <w:szCs w:val="20"/>
        </w:rPr>
      </w:pPr>
    </w:p>
    <w:p w:rsidR="00F460B5" w:rsidRDefault="00F460B5"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644CB4" w:rsidRDefault="00647AE0" w:rsidP="00644CB4">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7D6068" w:rsidRPr="00E42E39" w:rsidRDefault="007D6068" w:rsidP="00644CB4">
      <w:pPr>
        <w:pStyle w:val="a8"/>
        <w:spacing w:after="0"/>
        <w:ind w:left="0"/>
        <w:jc w:val="right"/>
        <w:rPr>
          <w:rFonts w:ascii="Times New Roman" w:hAnsi="Times New Roman"/>
          <w:sz w:val="20"/>
          <w:szCs w:val="20"/>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0" w:name="_Hlk37865297"/>
      <w:r>
        <w:rPr>
          <w:rFonts w:ascii="Times New Roman" w:hAnsi="Times New Roman" w:cs="Times New Roman"/>
          <w:sz w:val="24"/>
          <w:szCs w:val="24"/>
        </w:rPr>
        <w:t>Плодовск</w:t>
      </w:r>
      <w:r w:rsidR="000129A7">
        <w:rPr>
          <w:rFonts w:ascii="Times New Roman" w:hAnsi="Times New Roman" w:cs="Times New Roman"/>
          <w:sz w:val="24"/>
          <w:szCs w:val="24"/>
        </w:rPr>
        <w:t>ого</w:t>
      </w:r>
      <w:r>
        <w:rPr>
          <w:rFonts w:ascii="Times New Roman" w:hAnsi="Times New Roman" w:cs="Times New Roman"/>
          <w:sz w:val="24"/>
          <w:szCs w:val="24"/>
        </w:rPr>
        <w:t xml:space="preserve"> сельск</w:t>
      </w:r>
      <w:r w:rsidR="000129A7">
        <w:rPr>
          <w:rFonts w:ascii="Times New Roman" w:hAnsi="Times New Roman" w:cs="Times New Roman"/>
          <w:sz w:val="24"/>
          <w:szCs w:val="24"/>
        </w:rPr>
        <w:t>ого</w:t>
      </w:r>
      <w:r>
        <w:rPr>
          <w:rFonts w:ascii="Times New Roman" w:hAnsi="Times New Roman" w:cs="Times New Roman"/>
          <w:sz w:val="24"/>
          <w:szCs w:val="24"/>
        </w:rPr>
        <w:t xml:space="preserve"> поселен</w:t>
      </w:r>
      <w:r w:rsidR="000129A7">
        <w:rPr>
          <w:rFonts w:ascii="Times New Roman" w:hAnsi="Times New Roman" w:cs="Times New Roman"/>
          <w:sz w:val="24"/>
          <w:szCs w:val="24"/>
        </w:rPr>
        <w:t>ия</w:t>
      </w:r>
    </w:p>
    <w:bookmarkEnd w:id="0"/>
    <w:p w:rsidR="007D6068" w:rsidRPr="00A35100"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2E39">
        <w:rPr>
          <w:rFonts w:ascii="Times New Roman" w:hAnsi="Times New Roman" w:cs="Times New Roman"/>
          <w:sz w:val="24"/>
          <w:szCs w:val="24"/>
        </w:rPr>
        <w:t xml:space="preserve">                       </w:t>
      </w:r>
      <w:r w:rsidR="00CA6554">
        <w:rPr>
          <w:rFonts w:ascii="Times New Roman" w:hAnsi="Times New Roman" w:cs="Times New Roman"/>
          <w:sz w:val="24"/>
          <w:szCs w:val="24"/>
        </w:rPr>
        <w:t xml:space="preserve">  </w:t>
      </w:r>
      <w:r w:rsidR="00524658">
        <w:rPr>
          <w:rFonts w:ascii="Times New Roman" w:hAnsi="Times New Roman" w:cs="Times New Roman"/>
          <w:sz w:val="24"/>
          <w:szCs w:val="24"/>
        </w:rPr>
        <w:t xml:space="preserve">  </w:t>
      </w:r>
      <w:r w:rsidR="00F460B5">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F460B5">
        <w:rPr>
          <w:rFonts w:ascii="Times New Roman" w:hAnsi="Times New Roman" w:cs="Times New Roman"/>
          <w:sz w:val="24"/>
          <w:szCs w:val="24"/>
        </w:rPr>
        <w:t>08.04</w:t>
      </w:r>
      <w:r w:rsidR="00CA6554">
        <w:rPr>
          <w:rFonts w:ascii="Times New Roman" w:hAnsi="Times New Roman" w:cs="Times New Roman"/>
          <w:sz w:val="24"/>
          <w:szCs w:val="24"/>
        </w:rPr>
        <w:t>.2024</w:t>
      </w:r>
      <w:r>
        <w:rPr>
          <w:rFonts w:ascii="Times New Roman" w:hAnsi="Times New Roman" w:cs="Times New Roman"/>
          <w:sz w:val="24"/>
          <w:szCs w:val="24"/>
        </w:rPr>
        <w:t xml:space="preserve"> года № </w:t>
      </w:r>
      <w:r w:rsidR="00F460B5">
        <w:rPr>
          <w:rFonts w:ascii="Times New Roman" w:hAnsi="Times New Roman" w:cs="Times New Roman"/>
          <w:sz w:val="24"/>
          <w:szCs w:val="24"/>
        </w:rPr>
        <w:t>73</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1" w:name="_Hlk122963654"/>
      <w:r w:rsidR="00586FEC" w:rsidRPr="007D6068">
        <w:rPr>
          <w:rFonts w:ascii="Times New Roman" w:eastAsia="Times New Roman" w:hAnsi="Times New Roman" w:cs="Times New Roman"/>
          <w:b/>
          <w:bCs/>
          <w:sz w:val="24"/>
          <w:szCs w:val="24"/>
          <w:lang w:eastAsia="ru-RU"/>
        </w:rPr>
        <w:t>«</w:t>
      </w:r>
      <w:r w:rsidR="00644CB4" w:rsidRPr="00644CB4">
        <w:rPr>
          <w:rFonts w:ascii="Times New Roman" w:eastAsia="Times New Roman" w:hAnsi="Times New Roman" w:cs="Times New Roman"/>
          <w:b/>
          <w:bCs/>
          <w:sz w:val="24"/>
          <w:szCs w:val="24"/>
          <w:lang w:eastAsia="ru-RU"/>
        </w:rPr>
        <w:t>Предварительное согласование предоставления гражданину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586FEC" w:rsidRPr="007D6068">
        <w:rPr>
          <w:rFonts w:ascii="Times New Roman" w:eastAsia="Times New Roman" w:hAnsi="Times New Roman" w:cs="Times New Roman"/>
          <w:b/>
          <w:bCs/>
          <w:sz w:val="24"/>
          <w:szCs w:val="24"/>
          <w:lang w:eastAsia="ru-RU"/>
        </w:rPr>
        <w:t>»</w:t>
      </w:r>
    </w:p>
    <w:p w:rsidR="0032647A" w:rsidRPr="0032647A" w:rsidRDefault="0032647A" w:rsidP="00644CB4">
      <w:pPr>
        <w:autoSpaceDE w:val="0"/>
        <w:autoSpaceDN w:val="0"/>
        <w:adjustRightInd w:val="0"/>
        <w:spacing w:after="0" w:line="240" w:lineRule="auto"/>
        <w:jc w:val="center"/>
        <w:rPr>
          <w:rFonts w:ascii="Times New Roman" w:eastAsia="Times New Roman" w:hAnsi="Times New Roman" w:cs="Times New Roman"/>
          <w:bCs/>
          <w:lang w:eastAsia="ru-RU"/>
        </w:rPr>
      </w:pPr>
      <w:r w:rsidRPr="0032647A">
        <w:rPr>
          <w:rFonts w:ascii="Times New Roman" w:eastAsia="Times New Roman" w:hAnsi="Times New Roman" w:cs="Times New Roman"/>
          <w:bCs/>
          <w:lang w:eastAsia="ru-RU"/>
        </w:rPr>
        <w:t xml:space="preserve">(Сокращенное наименование – </w:t>
      </w:r>
      <w:r w:rsidR="00644CB4" w:rsidRPr="00644CB4">
        <w:rPr>
          <w:rFonts w:ascii="Times New Roman" w:eastAsia="Times New Roman" w:hAnsi="Times New Roman" w:cs="Times New Roman"/>
          <w:bCs/>
          <w:lang w:eastAsia="ru-RU"/>
        </w:rPr>
        <w:t>Предварительное согласование предоставления гражданину земельного участка, на котором расположен гараж» (далее – муниципальная услуга, административный регламент</w:t>
      </w:r>
      <w:r w:rsidRPr="0032647A">
        <w:rPr>
          <w:rFonts w:ascii="Times New Roman" w:eastAsia="Times New Roman" w:hAnsi="Times New Roman" w:cs="Times New Roman"/>
          <w:bCs/>
          <w:lang w:eastAsia="ru-RU"/>
        </w:rPr>
        <w:t>)</w:t>
      </w:r>
    </w:p>
    <w:bookmarkEnd w:id="1"/>
    <w:p w:rsidR="00942B74" w:rsidRP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2B74" w:rsidRPr="00942B74" w:rsidRDefault="00942B74" w:rsidP="00942B74">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 w:name="Par43"/>
      <w:bookmarkEnd w:id="2"/>
      <w:r w:rsidRPr="00942B74">
        <w:rPr>
          <w:rFonts w:ascii="Times New Roman" w:eastAsiaTheme="minorEastAsia" w:hAnsi="Times New Roman" w:cs="Times New Roman"/>
          <w:sz w:val="24"/>
          <w:szCs w:val="24"/>
          <w:lang w:eastAsia="ru-RU"/>
        </w:rPr>
        <w:t>1. Общие положения</w:t>
      </w:r>
    </w:p>
    <w:p w:rsidR="00942B74" w:rsidRP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42B74" w:rsidRPr="00942B74" w:rsidRDefault="00942B74" w:rsidP="00942B74">
      <w:pPr>
        <w:pStyle w:val="a8"/>
        <w:numPr>
          <w:ilvl w:val="1"/>
          <w:numId w:val="37"/>
        </w:numPr>
        <w:spacing w:after="0" w:line="240" w:lineRule="auto"/>
        <w:ind w:left="0" w:firstLine="709"/>
        <w:contextualSpacing w:val="0"/>
        <w:jc w:val="both"/>
        <w:rPr>
          <w:rFonts w:ascii="Times New Roman" w:eastAsia="Times New Roman" w:hAnsi="Times New Roman" w:cs="Times New Roman"/>
          <w:sz w:val="24"/>
          <w:szCs w:val="24"/>
        </w:rPr>
      </w:pPr>
      <w:bookmarkStart w:id="3" w:name="Par45"/>
      <w:bookmarkEnd w:id="3"/>
      <w:r w:rsidRPr="00942B74">
        <w:rPr>
          <w:rFonts w:ascii="Times New Roman" w:eastAsiaTheme="minorEastAsia" w:hAnsi="Times New Roman" w:cs="Times New Roman"/>
          <w:sz w:val="24"/>
          <w:szCs w:val="24"/>
        </w:rPr>
        <w:t>Административный р</w:t>
      </w:r>
      <w:r w:rsidRPr="00942B74">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Положения настоящего Административного регламента распространяются на правоотношения по предварительному согласованию предоставления гражданину в собственность бесплатно (в аренду в случае, если земельный участок является ограниченным в обороте)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статьей 3.7 Федерального закона от 25.10.2001 №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 xml:space="preserve">Образование земельного участка, на котором расположен гараж, из земель или земельных участков, находящихся в государственной или муниципальной собственности, осуществляется на основании схемы расположения земельного участка на кадастровом плане территории в случае, если отсутствует утвержденный проект межевания территории, </w:t>
      </w:r>
      <w:r w:rsidRPr="00942B74">
        <w:rPr>
          <w:rFonts w:ascii="Times New Roman" w:hAnsi="Times New Roman" w:cs="Times New Roman"/>
          <w:sz w:val="24"/>
          <w:szCs w:val="24"/>
        </w:rPr>
        <w:lastRenderedPageBreak/>
        <w:t>предусматривающий образование такого земельного участка, либо утвержденный проект межевания территории не предусматривает образование такого земельного участка.</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1.2.2. Наследник гражданина, указанного в п. 1.2.1 административного регламента.</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942B74" w:rsidRPr="00942B74" w:rsidRDefault="00942B74" w:rsidP="00942B74">
      <w:pPr>
        <w:autoSpaceDE w:val="0"/>
        <w:autoSpaceDN w:val="0"/>
        <w:adjustRightInd w:val="0"/>
        <w:spacing w:after="0" w:line="240" w:lineRule="auto"/>
        <w:ind w:firstLine="567"/>
        <w:jc w:val="both"/>
        <w:rPr>
          <w:rFonts w:ascii="Times New Roman" w:hAnsi="Times New Roman" w:cs="Times New Roman"/>
          <w:sz w:val="24"/>
          <w:szCs w:val="24"/>
        </w:rPr>
      </w:pPr>
      <w:r w:rsidRPr="00942B74">
        <w:rPr>
          <w:rFonts w:ascii="Times New Roman" w:hAnsi="Times New Roman" w:cs="Times New Roman"/>
          <w:sz w:val="24"/>
          <w:szCs w:val="24"/>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 некоммерческой организации,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49"/>
      <w:bookmarkEnd w:id="4"/>
      <w:r w:rsidRPr="00942B7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на сайте Администрации;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942B74">
        <w:rPr>
          <w:rFonts w:ascii="Times New Roman" w:eastAsia="Times New Roman" w:hAnsi="Times New Roman" w:cs="Times New Roman"/>
          <w:sz w:val="24"/>
          <w:szCs w:val="24"/>
          <w:lang w:val="en-US" w:eastAsia="ru-RU"/>
        </w:rPr>
        <w:t>n</w:t>
      </w:r>
      <w:r w:rsidRPr="00942B74">
        <w:rPr>
          <w:rFonts w:ascii="Times New Roman" w:eastAsia="Times New Roman" w:hAnsi="Times New Roman" w:cs="Times New Roman"/>
          <w:sz w:val="24"/>
          <w:szCs w:val="24"/>
          <w:lang w:eastAsia="ru-RU"/>
        </w:rPr>
        <w:t>obl.ru, www.gosuslugi.ru.</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42B74" w:rsidRPr="00942B74" w:rsidRDefault="00942B74" w:rsidP="00942B74">
      <w:pPr>
        <w:spacing w:after="0" w:line="240" w:lineRule="auto"/>
        <w:ind w:firstLine="709"/>
        <w:jc w:val="both"/>
        <w:rPr>
          <w:rFonts w:ascii="Times New Roman" w:eastAsiaTheme="minorEastAsia" w:hAnsi="Times New Roman" w:cs="Times New Roman"/>
          <w:sz w:val="24"/>
          <w:szCs w:val="24"/>
          <w:lang w:eastAsia="ru-RU"/>
        </w:rPr>
      </w:pPr>
    </w:p>
    <w:p w:rsidR="00942B74" w:rsidRPr="00942B74" w:rsidRDefault="00942B74" w:rsidP="00942B74">
      <w:pPr>
        <w:widowControl w:val="0"/>
        <w:autoSpaceDE w:val="0"/>
        <w:autoSpaceDN w:val="0"/>
        <w:adjustRightInd w:val="0"/>
        <w:spacing w:after="0" w:line="240" w:lineRule="auto"/>
        <w:jc w:val="center"/>
        <w:rPr>
          <w:rFonts w:ascii="Times New Roman" w:hAnsi="Times New Roman" w:cs="Times New Roman"/>
          <w:sz w:val="24"/>
          <w:szCs w:val="24"/>
        </w:rPr>
      </w:pPr>
      <w:bookmarkStart w:id="5" w:name="Par130"/>
      <w:bookmarkEnd w:id="5"/>
      <w:r w:rsidRPr="00942B74">
        <w:rPr>
          <w:rFonts w:ascii="Times New Roman" w:hAnsi="Times New Roman" w:cs="Times New Roman"/>
          <w:sz w:val="24"/>
          <w:szCs w:val="24"/>
        </w:rPr>
        <w:t>2. Стандарт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42B74" w:rsidRPr="00942B74" w:rsidRDefault="00942B74" w:rsidP="00942B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42B74">
        <w:rPr>
          <w:rFonts w:ascii="Times New Roman" w:hAnsi="Times New Roman" w:cs="Times New Roman"/>
          <w:sz w:val="24"/>
          <w:szCs w:val="24"/>
        </w:rPr>
        <w:t>2.1. Полное наименование муниципальной услуги:</w:t>
      </w:r>
    </w:p>
    <w:p w:rsidR="00942B74" w:rsidRPr="00942B74" w:rsidRDefault="00942B74" w:rsidP="00942B7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42B74">
        <w:rPr>
          <w:rFonts w:ascii="Times New Roman" w:hAnsi="Times New Roman" w:cs="Times New Roman"/>
          <w:sz w:val="24"/>
          <w:szCs w:val="24"/>
        </w:rPr>
        <w:t xml:space="preserve">Предварительное согласование предоставления гражданину земельного участка, находящегося в муниципальной собственности </w:t>
      </w:r>
      <w:r w:rsidRPr="00942B74">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942B74">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Сокращенное наименование муниципальной услуги: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42B74">
        <w:rPr>
          <w:rFonts w:ascii="Times New Roman" w:eastAsiaTheme="minorEastAsia" w:hAnsi="Times New Roman" w:cs="Times New Roman"/>
          <w:sz w:val="24"/>
          <w:szCs w:val="24"/>
          <w:lang w:eastAsia="ru-RU"/>
        </w:rPr>
        <w:t xml:space="preserve">Предварительное согласование предоставления гражданину земельного участка, на </w:t>
      </w:r>
      <w:r w:rsidRPr="00942B74">
        <w:rPr>
          <w:rFonts w:ascii="Times New Roman" w:eastAsiaTheme="minorEastAsia" w:hAnsi="Times New Roman" w:cs="Times New Roman"/>
          <w:sz w:val="24"/>
          <w:szCs w:val="24"/>
          <w:lang w:eastAsia="ru-RU"/>
        </w:rPr>
        <w:lastRenderedPageBreak/>
        <w:t>котором расположен гараж</w:t>
      </w:r>
      <w:r w:rsidRPr="00942B74">
        <w:rPr>
          <w:rFonts w:ascii="Times New Roman" w:eastAsia="Calibri" w:hAnsi="Times New Roman" w:cs="Times New Roman"/>
          <w:sz w:val="24"/>
          <w:szCs w:val="24"/>
        </w:rPr>
        <w:t>.</w:t>
      </w:r>
    </w:p>
    <w:p w:rsidR="00942B74" w:rsidRPr="00942B74" w:rsidRDefault="00942B74" w:rsidP="00942B74">
      <w:pPr>
        <w:spacing w:after="0" w:line="240" w:lineRule="auto"/>
        <w:ind w:firstLine="709"/>
        <w:jc w:val="both"/>
        <w:rPr>
          <w:rFonts w:ascii="Times New Roman" w:eastAsia="Calibri" w:hAnsi="Times New Roman" w:cs="Times New Roman"/>
          <w:sz w:val="24"/>
          <w:szCs w:val="24"/>
        </w:rPr>
      </w:pPr>
      <w:r w:rsidRPr="00942B74">
        <w:rPr>
          <w:rFonts w:ascii="Times New Roman" w:hAnsi="Times New Roman" w:cs="Times New Roman"/>
          <w:sz w:val="24"/>
          <w:szCs w:val="24"/>
        </w:rPr>
        <w:t xml:space="preserve">2.2. </w:t>
      </w:r>
      <w:r w:rsidRPr="00942B74">
        <w:rPr>
          <w:rFonts w:ascii="Times New Roman" w:eastAsia="Calibri" w:hAnsi="Times New Roman" w:cs="Times New Roman"/>
          <w:sz w:val="24"/>
          <w:szCs w:val="24"/>
        </w:rPr>
        <w:t>Муниципальную услугу предоставляют:</w:t>
      </w:r>
    </w:p>
    <w:p w:rsidR="00942B74" w:rsidRPr="00942B74" w:rsidRDefault="00942B74" w:rsidP="00942B74">
      <w:pPr>
        <w:spacing w:after="0" w:line="240" w:lineRule="auto"/>
        <w:ind w:firstLine="709"/>
        <w:jc w:val="both"/>
        <w:rPr>
          <w:rFonts w:ascii="Times New Roman" w:eastAsia="Calibri" w:hAnsi="Times New Roman" w:cs="Times New Roman"/>
          <w:color w:val="FF0000"/>
          <w:sz w:val="24"/>
          <w:szCs w:val="24"/>
        </w:rPr>
      </w:pPr>
      <w:r w:rsidRPr="00942B74">
        <w:rPr>
          <w:rFonts w:ascii="Times New Roman" w:eastAsia="Calibri" w:hAnsi="Times New Roman" w:cs="Times New Roman"/>
          <w:sz w:val="24"/>
          <w:szCs w:val="24"/>
        </w:rPr>
        <w:t>Администрация Плодовского сельского поселения.</w:t>
      </w:r>
    </w:p>
    <w:p w:rsidR="00942B74" w:rsidRPr="00942B74" w:rsidRDefault="00942B74" w:rsidP="00942B74">
      <w:pPr>
        <w:spacing w:after="0" w:line="240" w:lineRule="auto"/>
        <w:ind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В предоставлении муниципальной услуги участвуют:</w:t>
      </w:r>
    </w:p>
    <w:p w:rsidR="00942B74" w:rsidRPr="00942B74" w:rsidRDefault="00942B74" w:rsidP="00942B74">
      <w:pPr>
        <w:numPr>
          <w:ilvl w:val="0"/>
          <w:numId w:val="21"/>
        </w:numPr>
        <w:spacing w:after="0" w:line="240" w:lineRule="auto"/>
        <w:ind w:left="0" w:firstLine="709"/>
        <w:jc w:val="both"/>
        <w:rPr>
          <w:rFonts w:ascii="Times New Roman" w:eastAsia="Calibri" w:hAnsi="Times New Roman" w:cs="Times New Roman"/>
          <w:sz w:val="24"/>
          <w:szCs w:val="24"/>
        </w:rPr>
      </w:pPr>
      <w:r w:rsidRPr="00942B74">
        <w:rPr>
          <w:rFonts w:ascii="Times New Roman" w:hAnsi="Times New Roman" w:cs="Times New Roman"/>
          <w:sz w:val="24"/>
          <w:szCs w:val="24"/>
        </w:rPr>
        <w:t>органы Федеральной службы государственной регистрации, кадастра и картографии</w:t>
      </w:r>
      <w:r w:rsidRPr="00942B74">
        <w:rPr>
          <w:rFonts w:ascii="Times New Roman" w:eastAsia="Calibri" w:hAnsi="Times New Roman" w:cs="Times New Roman"/>
          <w:sz w:val="24"/>
          <w:szCs w:val="24"/>
        </w:rPr>
        <w:t>;</w:t>
      </w:r>
    </w:p>
    <w:p w:rsidR="00942B74" w:rsidRPr="00942B74" w:rsidRDefault="00942B74" w:rsidP="00942B74">
      <w:pPr>
        <w:numPr>
          <w:ilvl w:val="0"/>
          <w:numId w:val="21"/>
        </w:numPr>
        <w:spacing w:after="0" w:line="240" w:lineRule="auto"/>
        <w:ind w:left="0" w:firstLine="709"/>
        <w:jc w:val="both"/>
        <w:rPr>
          <w:rFonts w:ascii="Times New Roman" w:eastAsia="Calibri" w:hAnsi="Times New Roman" w:cs="Times New Roman"/>
          <w:sz w:val="24"/>
          <w:szCs w:val="24"/>
        </w:rPr>
      </w:pPr>
      <w:r w:rsidRPr="00942B74">
        <w:rPr>
          <w:rFonts w:ascii="Times New Roman" w:hAnsi="Times New Roman" w:cs="Times New Roman"/>
          <w:sz w:val="24"/>
          <w:szCs w:val="24"/>
        </w:rPr>
        <w:t>ГБУ ЛО «МФЦ».</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при личной явке:</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Администрации;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филиалах, отделах, удаленных рабочих местах ГБУ ЛО «МФЦ»;</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без личной явки: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почтовым отправлением в орган местного самоуправления;</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942B7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посредством ПГУ ЛО/ЕПГУ - в Администрацию,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 по телефону - в Администрацию,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2.2.1. В целях </w:t>
      </w:r>
      <w:bookmarkStart w:id="7" w:name="_GoBack"/>
      <w:bookmarkEnd w:id="7"/>
      <w:r w:rsidRPr="00942B74">
        <w:rPr>
          <w:rFonts w:ascii="Times New Roman" w:eastAsia="Times New Roman" w:hAnsi="Times New Roman" w:cs="Times New Roman"/>
          <w:sz w:val="24"/>
          <w:szCs w:val="24"/>
          <w:lang w:eastAsia="ru-RU"/>
        </w:rPr>
        <w:t xml:space="preserve">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942B74">
        <w:rPr>
          <w:rFonts w:ascii="Times New Roman" w:hAnsi="Times New Roman" w:cs="Times New Roman"/>
          <w:sz w:val="24"/>
          <w:szCs w:val="24"/>
          <w:lang w:eastAsia="ru-RU"/>
        </w:rPr>
        <w:t xml:space="preserve">указанных в </w:t>
      </w:r>
      <w:hyperlink r:id="rId11" w:history="1">
        <w:r w:rsidRPr="00942B74">
          <w:rPr>
            <w:rFonts w:ascii="Times New Roman" w:hAnsi="Times New Roman" w:cs="Times New Roman"/>
            <w:sz w:val="24"/>
            <w:szCs w:val="24"/>
            <w:lang w:eastAsia="ru-RU"/>
          </w:rPr>
          <w:t>частях 10</w:t>
        </w:r>
      </w:hyperlink>
      <w:r w:rsidRPr="00942B74">
        <w:rPr>
          <w:rFonts w:ascii="Times New Roman" w:hAnsi="Times New Roman" w:cs="Times New Roman"/>
          <w:sz w:val="24"/>
          <w:szCs w:val="24"/>
          <w:lang w:eastAsia="ru-RU"/>
        </w:rPr>
        <w:t xml:space="preserve"> и </w:t>
      </w:r>
      <w:hyperlink r:id="rId12" w:history="1">
        <w:r w:rsidRPr="00942B74">
          <w:rPr>
            <w:rFonts w:ascii="Times New Roman" w:hAnsi="Times New Roman" w:cs="Times New Roman"/>
            <w:sz w:val="24"/>
            <w:szCs w:val="24"/>
            <w:lang w:eastAsia="ru-RU"/>
          </w:rPr>
          <w:t>11 статьи 7</w:t>
        </w:r>
      </w:hyperlink>
      <w:r w:rsidRPr="00942B74">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942B74">
        <w:rPr>
          <w:rFonts w:ascii="Times New Roman" w:hAnsi="Times New Roman" w:cs="Times New Roman"/>
          <w:sz w:val="24"/>
          <w:szCs w:val="24"/>
        </w:rPr>
        <w:t>(при наличии технической возможности)</w:t>
      </w:r>
      <w:r w:rsidRPr="00942B74">
        <w:rPr>
          <w:rFonts w:ascii="Times New Roman" w:eastAsia="Times New Roman" w:hAnsi="Times New Roman" w:cs="Times New Roman"/>
          <w:sz w:val="24"/>
          <w:szCs w:val="24"/>
          <w:lang w:eastAsia="ru-RU"/>
        </w:rPr>
        <w:t>.</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eastAsia="Times New Roman" w:hAnsi="Times New Roman" w:cs="Times New Roman"/>
          <w:sz w:val="24"/>
          <w:szCs w:val="24"/>
          <w:lang w:eastAsia="ru-RU"/>
        </w:rPr>
        <w:t xml:space="preserve">2.3. </w:t>
      </w:r>
      <w:r w:rsidRPr="00942B74">
        <w:rPr>
          <w:rFonts w:ascii="Times New Roman" w:hAnsi="Times New Roman" w:cs="Times New Roman"/>
          <w:sz w:val="24"/>
          <w:szCs w:val="24"/>
        </w:rPr>
        <w:t>Результатом предоставления муниципальной услуги является:</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942B74">
        <w:rPr>
          <w:rFonts w:ascii="Times New Roman" w:eastAsia="Calibri" w:hAnsi="Times New Roman" w:cs="Times New Roman"/>
          <w:sz w:val="24"/>
          <w:szCs w:val="24"/>
          <w:lang w:eastAsia="ru-RU"/>
        </w:rPr>
        <w:br/>
        <w:t>(по форме согласно приложению 2 к административному регламенту);</w:t>
      </w:r>
    </w:p>
    <w:p w:rsidR="00942B74" w:rsidRPr="00942B74" w:rsidRDefault="00942B74" w:rsidP="00942B74">
      <w:pPr>
        <w:pStyle w:val="a8"/>
        <w:numPr>
          <w:ilvl w:val="0"/>
          <w:numId w:val="22"/>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942B74">
        <w:rPr>
          <w:rFonts w:ascii="Times New Roman" w:eastAsia="Times New Roman" w:hAnsi="Times New Roman" w:cs="Times New Roman"/>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942B74" w:rsidRPr="00942B74" w:rsidRDefault="00942B74" w:rsidP="00942B74">
      <w:pPr>
        <w:pStyle w:val="a8"/>
        <w:numPr>
          <w:ilvl w:val="0"/>
          <w:numId w:val="22"/>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942B74">
        <w:rPr>
          <w:rFonts w:ascii="Times New Roman" w:eastAsia="Times New Roman" w:hAnsi="Times New Roman" w:cs="Times New Roman"/>
          <w:sz w:val="24"/>
          <w:szCs w:val="24"/>
        </w:rPr>
        <w:lastRenderedPageBreak/>
        <w:t xml:space="preserve">решение об отказе в предоставлении муниципальной услуги (по форме согласно приложению 4 к административному регламенту). </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при личной явке:</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Администрации;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филиалах, отделах, удаленных рабочих местах ГБУ ЛО «МФЦ»;</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без личной явки:</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почтовым отправлением;</w:t>
      </w:r>
    </w:p>
    <w:p w:rsidR="00942B74" w:rsidRPr="00942B74" w:rsidRDefault="00942B74" w:rsidP="00942B74">
      <w:pPr>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942B74">
          <w:rPr>
            <w:rFonts w:ascii="Times New Roman" w:eastAsia="Times New Roman" w:hAnsi="Times New Roman" w:cs="Times New Roman"/>
            <w:sz w:val="24"/>
            <w:szCs w:val="24"/>
            <w:lang w:eastAsia="ru-RU"/>
          </w:rPr>
          <w:t>статьей 3.5</w:t>
        </w:r>
      </w:hyperlink>
      <w:r w:rsidRPr="00942B74">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2.5. Нормативно-правовые акты, регулирующие предоставление муниципальной услуги:</w:t>
      </w:r>
    </w:p>
    <w:p w:rsidR="00942B74" w:rsidRPr="00942B74" w:rsidRDefault="00942B74" w:rsidP="00942B74">
      <w:pPr>
        <w:widowControl w:val="0"/>
        <w:numPr>
          <w:ilvl w:val="0"/>
          <w:numId w:val="2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8" w:name="Par201"/>
      <w:bookmarkEnd w:id="8"/>
      <w:r w:rsidRPr="00942B74">
        <w:rPr>
          <w:rFonts w:ascii="Times New Roman" w:eastAsiaTheme="minorEastAsia" w:hAnsi="Times New Roman" w:cs="Times New Roman"/>
          <w:sz w:val="24"/>
          <w:szCs w:val="24"/>
          <w:lang w:eastAsia="ru-RU"/>
        </w:rPr>
        <w:t>Земельный кодекс Российской Федерации от 25.10.2001 № 136-ФЗ;</w:t>
      </w:r>
    </w:p>
    <w:p w:rsidR="00942B74" w:rsidRPr="00942B74" w:rsidRDefault="00942B74" w:rsidP="00942B74">
      <w:pPr>
        <w:widowControl w:val="0"/>
        <w:numPr>
          <w:ilvl w:val="0"/>
          <w:numId w:val="24"/>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942B74" w:rsidRPr="00942B74" w:rsidRDefault="00942B74" w:rsidP="00942B74">
      <w:pPr>
        <w:numPr>
          <w:ilvl w:val="0"/>
          <w:numId w:val="2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942B74" w:rsidRPr="00942B74" w:rsidRDefault="00942B74" w:rsidP="00942B74">
      <w:pPr>
        <w:numPr>
          <w:ilvl w:val="0"/>
          <w:numId w:val="2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942B74" w:rsidRPr="00942B74" w:rsidRDefault="00942B74" w:rsidP="00942B74">
      <w:pPr>
        <w:pStyle w:val="ConsPlusNormal"/>
        <w:numPr>
          <w:ilvl w:val="0"/>
          <w:numId w:val="43"/>
        </w:numPr>
        <w:ind w:left="0" w:firstLine="1069"/>
        <w:jc w:val="both"/>
        <w:rPr>
          <w:rFonts w:ascii="Times New Roman" w:hAnsi="Times New Roman" w:cs="Times New Roman"/>
          <w:sz w:val="24"/>
          <w:szCs w:val="24"/>
        </w:rPr>
      </w:pPr>
      <w:r w:rsidRPr="00942B74">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heme="minorEastAsia" w:hAnsi="Times New Roman" w:cs="Times New Roman"/>
          <w:sz w:val="24"/>
          <w:szCs w:val="24"/>
          <w:lang w:eastAsia="ru-RU"/>
        </w:rPr>
        <w:t>Д</w:t>
      </w:r>
      <w:r w:rsidRPr="00942B74">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942B74">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942B74">
        <w:rPr>
          <w:rFonts w:ascii="Times New Roman" w:eastAsia="Times New Roman" w:hAnsi="Times New Roman" w:cs="Times New Roman"/>
          <w:sz w:val="24"/>
          <w:szCs w:val="24"/>
          <w:lang w:eastAsia="ru-RU"/>
        </w:rPr>
        <w:lastRenderedPageBreak/>
        <w:t>Российской Федерации, паспорт гражданина СССР, временное удостоверение личности гражданина Российской Федерации, удостоверение личности военнослужащего Российской Федерации);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942B74">
        <w:rPr>
          <w:rFonts w:ascii="Times New Roman" w:eastAsiaTheme="minorEastAsia" w:hAnsi="Times New Roman" w:cs="Times New Roman"/>
          <w:sz w:val="24"/>
          <w:szCs w:val="24"/>
          <w:lang w:eastAsia="ru-RU"/>
        </w:rPr>
        <w:t xml:space="preserve">консульским должностным лицом, </w:t>
      </w:r>
      <w:r w:rsidRPr="00942B74">
        <w:rPr>
          <w:rFonts w:ascii="Times New Roman" w:eastAsia="Times New Roman" w:hAnsi="Times New Roman" w:cs="Times New Roman"/>
          <w:sz w:val="24"/>
          <w:szCs w:val="24"/>
          <w:lang w:eastAsia="ru-RU"/>
        </w:rPr>
        <w:t xml:space="preserve">уполномоченным на совершение этих действий;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2.6.1. Заявление о предварительном согласовании предоставления земельного участка, на котором расположен гараж,</w:t>
      </w:r>
      <w:r w:rsidRPr="00942B74">
        <w:rPr>
          <w:rFonts w:ascii="Times New Roman" w:hAnsi="Times New Roman" w:cs="Times New Roman"/>
          <w:sz w:val="24"/>
          <w:szCs w:val="24"/>
        </w:rPr>
        <w:t xml:space="preserve"> </w:t>
      </w:r>
      <w:r w:rsidRPr="00942B74">
        <w:rPr>
          <w:rFonts w:ascii="Times New Roman" w:eastAsiaTheme="minorEastAsia" w:hAnsi="Times New Roman" w:cs="Times New Roman"/>
          <w:sz w:val="24"/>
          <w:szCs w:val="24"/>
          <w:lang w:eastAsia="ru-RU"/>
        </w:rPr>
        <w:t>должно содержать следующую информацию:</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фамилию, имя и отчество (при наличии), место жительства заявителя, реквизиты документа, удостоверяющего личность заявителя;</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942B74">
          <w:rPr>
            <w:rFonts w:ascii="Times New Roman" w:eastAsia="Times New Roman" w:hAnsi="Times New Roman" w:cs="Times New Roman"/>
            <w:sz w:val="24"/>
            <w:szCs w:val="24"/>
            <w:lang w:eastAsia="ru-RU"/>
          </w:rPr>
          <w:t>законом</w:t>
        </w:r>
      </w:hyperlink>
      <w:r w:rsidRPr="00942B74">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цель использования земельного участка;</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lastRenderedPageBreak/>
        <w:t>- информация о том, что гараж возведен до дня введения в действие Градостроительного кодекса Российской Федерации;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2.6.2. К заявлению о предварительном согласовании предоставления земельного участка прилагаются следующие документы: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 заключенные до дня введения в действие Градостроительного </w:t>
      </w:r>
      <w:hyperlink r:id="rId15"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w:t>
      </w:r>
      <w:r w:rsidRPr="00942B74">
        <w:rPr>
          <w:rFonts w:ascii="Times New Roman" w:eastAsiaTheme="minorEastAsia" w:hAnsi="Times New Roman" w:cs="Times New Roman"/>
          <w:sz w:val="24"/>
          <w:szCs w:val="24"/>
          <w:lang w:eastAsia="ru-RU"/>
        </w:rPr>
        <w:lastRenderedPageBreak/>
        <w:t>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 заключенные до дня введения в действие Градостроительного </w:t>
      </w:r>
      <w:hyperlink r:id="rId17"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Pr="00942B74">
          <w:rPr>
            <w:rFonts w:ascii="Times New Roman" w:hAnsi="Times New Roman" w:cs="Times New Roman"/>
            <w:sz w:val="24"/>
            <w:szCs w:val="24"/>
          </w:rPr>
          <w:t>кодекса</w:t>
        </w:r>
      </w:hyperlink>
      <w:r w:rsidRPr="00942B74">
        <w:rPr>
          <w:rFonts w:ascii="Times New Roman" w:hAnsi="Times New Roman" w:cs="Times New Roman"/>
          <w:sz w:val="24"/>
          <w:szCs w:val="24"/>
        </w:rPr>
        <w:t xml:space="preserve"> Российской Федерации.</w:t>
      </w:r>
    </w:p>
    <w:p w:rsidR="00942B74" w:rsidRPr="00942B74" w:rsidRDefault="00942B74" w:rsidP="00942B74">
      <w:pPr>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 xml:space="preserve">Заявитель вправе не представлять документы, предусмотренные </w:t>
      </w:r>
      <w:hyperlink r:id="rId19" w:history="1">
        <w:r w:rsidRPr="00942B74">
          <w:rPr>
            <w:rFonts w:ascii="Times New Roman" w:hAnsi="Times New Roman" w:cs="Times New Roman"/>
            <w:sz w:val="24"/>
            <w:szCs w:val="24"/>
          </w:rPr>
          <w:t>абзацами вторым</w:t>
        </w:r>
      </w:hyperlink>
      <w:r w:rsidRPr="00942B74">
        <w:rPr>
          <w:rFonts w:ascii="Times New Roman" w:hAnsi="Times New Roman" w:cs="Times New Roman"/>
          <w:sz w:val="24"/>
          <w:szCs w:val="24"/>
        </w:rPr>
        <w:t xml:space="preserve"> и </w:t>
      </w:r>
      <w:hyperlink r:id="rId20" w:history="1">
        <w:r w:rsidRPr="00942B74">
          <w:rPr>
            <w:rFonts w:ascii="Times New Roman" w:hAnsi="Times New Roman" w:cs="Times New Roman"/>
            <w:sz w:val="24"/>
            <w:szCs w:val="24"/>
          </w:rPr>
          <w:t>третьим</w:t>
        </w:r>
      </w:hyperlink>
      <w:r w:rsidRPr="00942B74">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942B74" w:rsidRPr="00942B74" w:rsidRDefault="00942B74" w:rsidP="00942B7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42B74">
        <w:rPr>
          <w:rFonts w:ascii="Times New Roman" w:eastAsiaTheme="minorEastAsia" w:hAnsi="Times New Roman" w:cs="Times New Roman"/>
          <w:sz w:val="24"/>
          <w:szCs w:val="24"/>
          <w:lang w:eastAsia="ru-RU"/>
        </w:rPr>
        <w:t xml:space="preserve">3) свидетельство о праве на наследство, подтверждающее, что наследником </w:t>
      </w:r>
      <w:r w:rsidRPr="00942B74">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942B74" w:rsidRPr="00942B74" w:rsidRDefault="00942B74" w:rsidP="00942B7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42B74">
        <w:rPr>
          <w:rFonts w:ascii="Times New Roman" w:eastAsiaTheme="minorEastAsia" w:hAnsi="Times New Roman" w:cs="Times New Roman"/>
          <w:sz w:val="24"/>
          <w:szCs w:val="24"/>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942B74" w:rsidRPr="00942B74" w:rsidRDefault="00942B74" w:rsidP="00942B74">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942B74">
        <w:rPr>
          <w:rFonts w:ascii="Times New Roman" w:eastAsiaTheme="minorEastAsia" w:hAnsi="Times New Roman" w:cs="Times New Roman"/>
          <w:sz w:val="24"/>
          <w:szCs w:val="24"/>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42B74" w:rsidRPr="00942B74" w:rsidRDefault="00942B74" w:rsidP="00942B74">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942B74">
        <w:rPr>
          <w:rFonts w:ascii="Times New Roman" w:eastAsiaTheme="minorEastAsia" w:hAnsi="Times New Roman" w:cs="Times New Roman"/>
          <w:sz w:val="24"/>
          <w:szCs w:val="24"/>
          <w:lang w:eastAsia="ru-RU"/>
        </w:rPr>
        <w:t>2.6.3.</w:t>
      </w:r>
      <w:r w:rsidRPr="00942B74">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42B74" w:rsidRPr="00942B74" w:rsidRDefault="00942B74" w:rsidP="00942B74">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w:t>
      </w:r>
      <w:r w:rsidRPr="00942B74">
        <w:rPr>
          <w:rFonts w:ascii="Times New Roman" w:hAnsi="Times New Roman" w:cs="Times New Roman"/>
          <w:sz w:val="24"/>
          <w:szCs w:val="24"/>
        </w:rPr>
        <w:lastRenderedPageBreak/>
        <w:t>необходимые сведения с использованием единой системы межведомственного электронного взаимодействия.</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и запрашиваемые посредством межведомственного информационного взаимодействия.</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w:t>
      </w:r>
      <w:r w:rsidRPr="00942B7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w:t>
      </w:r>
      <w:r w:rsidRPr="00942B7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w:t>
      </w:r>
      <w:r w:rsidRPr="00942B7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42B74">
        <w:rPr>
          <w:rFonts w:ascii="Times New Roman" w:eastAsiaTheme="minorEastAsia" w:hAnsi="Times New Roman" w:cs="Times New Roman"/>
          <w:sz w:val="24"/>
          <w:szCs w:val="24"/>
          <w:lang w:eastAsia="ru-RU"/>
        </w:rPr>
        <w:t xml:space="preserve">за </w:t>
      </w:r>
      <w:r w:rsidRPr="00942B74">
        <w:rPr>
          <w:rFonts w:ascii="Times New Roman" w:eastAsiaTheme="minorEastAsia" w:hAnsi="Times New Roman" w:cs="Times New Roman"/>
          <w:sz w:val="24"/>
          <w:szCs w:val="24"/>
          <w:lang w:eastAsia="ru-RU"/>
        </w:rPr>
        <w:lastRenderedPageBreak/>
        <w:t xml:space="preserve">исключением случаев, </w:t>
      </w:r>
      <w:r w:rsidRPr="00942B74">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140"/>
      <w:bookmarkEnd w:id="9"/>
      <w:r w:rsidRPr="00942B7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0" w:name="Par281"/>
      <w:bookmarkEnd w:id="10"/>
      <w:r w:rsidRPr="00942B74">
        <w:rPr>
          <w:rFonts w:ascii="Times New Roman" w:eastAsiaTheme="minorEastAsia" w:hAnsi="Times New Roman" w:cs="Times New Roman"/>
          <w:sz w:val="24"/>
          <w:szCs w:val="24"/>
          <w:lang w:eastAsia="ru-RU"/>
        </w:rPr>
        <w:t>:</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Отсутствие права на предоставление муниципальной услуги:</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lastRenderedPageBreak/>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942B74" w:rsidRPr="00942B74" w:rsidRDefault="00942B74" w:rsidP="00942B74">
      <w:pPr>
        <w:numPr>
          <w:ilvl w:val="0"/>
          <w:numId w:val="2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85"/>
      <w:bookmarkEnd w:id="11"/>
      <w:r w:rsidRPr="00942B74">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принятии решения о предварительном согласовании предоставления земельного участка, указанного в пунктах 2 и 20 статьи 3.7 Федерального закона от 25.10.2001 № 137-ФЗ «О введении в действие Земельного кодекса Российской Федерации», при отсутствии иных оснований, предусмотренных Земельным кодексом Российской Федерации и пунктом 12 статьи 3.7 Федерального закона от 25.10.2001 № 137-ФЗ «О введении в действие Земельного кодекса Российской Федерации», не может быть отказано только на основании отсутствия в едином государственном реестре юридических лиц сведений о гаражном кооперативе.</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заявление не соответствует положениям пункта 2.6.1 административного регламента;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заявление подано в орган, не уполномоченный на распоряжение испрашиваемым земельным участком;</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к заявлению не приложены документы, предусмотренные пунктом 2.6.2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решении о возврате заявления о предварительном согласовании предоставления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2.11. Муниципальная услуга предоставляется бесплатно.</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при личном обращении заявителя - в день поступления заявления в Администрацию;</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942B74" w:rsidRPr="00942B74" w:rsidRDefault="00942B74" w:rsidP="00942B74">
      <w:pPr>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290"/>
      <w:bookmarkStart w:id="13" w:name="Par304"/>
      <w:bookmarkEnd w:id="12"/>
      <w:bookmarkEnd w:id="13"/>
      <w:r w:rsidRPr="00942B74">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942B74">
        <w:rPr>
          <w:rFonts w:ascii="Times New Roman" w:eastAsiaTheme="minorEastAsia" w:hAnsi="Times New Roman" w:cs="Times New Roman"/>
          <w:sz w:val="24"/>
          <w:szCs w:val="24"/>
          <w:lang w:eastAsia="ru-RU"/>
        </w:rPr>
        <w:lastRenderedPageBreak/>
        <w:t>услуги, и информацию о часах приема заявлений.</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eastAsiaTheme="minorEastAsia" w:hAnsi="Times New Roman" w:cs="Times New Roman"/>
          <w:sz w:val="24"/>
          <w:szCs w:val="24"/>
          <w:lang w:eastAsia="ru-RU"/>
        </w:rPr>
        <w:t>2.15.</w:t>
      </w:r>
      <w:r w:rsidRPr="00942B74">
        <w:rPr>
          <w:rFonts w:ascii="Times New Roman" w:hAnsi="Times New Roman" w:cs="Times New Roman"/>
          <w:sz w:val="24"/>
          <w:szCs w:val="24"/>
        </w:rPr>
        <w:t xml:space="preserve"> Показатели доступности и качества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4" w:name="Par329"/>
      <w:bookmarkEnd w:id="14"/>
      <w:r w:rsidRPr="00942B74">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942B74">
          <w:rPr>
            <w:rFonts w:ascii="Times New Roman" w:eastAsia="Times New Roman" w:hAnsi="Times New Roman" w:cs="Times New Roman"/>
            <w:sz w:val="24"/>
            <w:szCs w:val="24"/>
            <w:lang w:eastAsia="ru-RU"/>
          </w:rPr>
          <w:t>п. 2.14</w:t>
        </w:r>
      </w:hyperlink>
      <w:r w:rsidRPr="00942B74">
        <w:rPr>
          <w:rFonts w:ascii="Times New Roman" w:eastAsia="Times New Roman" w:hAnsi="Times New Roman" w:cs="Times New Roman"/>
          <w:sz w:val="24"/>
          <w:szCs w:val="24"/>
          <w:lang w:eastAsia="ru-RU"/>
        </w:rPr>
        <w:t xml:space="preserve"> административного регламента;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исполнение требований доступности услуг для инвалидов;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2.15.3. Показатели качества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соблюдение срока предоставления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42B74" w:rsidRPr="00942B74" w:rsidRDefault="00942B74" w:rsidP="00942B7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5" w:name="Par383"/>
      <w:bookmarkEnd w:id="15"/>
      <w:r w:rsidRPr="00942B74">
        <w:rPr>
          <w:rFonts w:ascii="Times New Roman" w:eastAsia="Times New Roman" w:hAnsi="Times New Roman" w:cs="Times New Roman"/>
          <w:sz w:val="24"/>
          <w:szCs w:val="24"/>
          <w:lang w:eastAsia="ru-RU"/>
        </w:rPr>
        <w:t>3. Состав, последовательность и сроки выполнения</w:t>
      </w: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административных процедур, требования к порядку их</w:t>
      </w: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выполнения, в том числе особенности выполнения</w:t>
      </w: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административных процедур в электронной форме</w:t>
      </w:r>
    </w:p>
    <w:p w:rsidR="00942B74" w:rsidRPr="00942B74" w:rsidRDefault="00942B74" w:rsidP="00942B7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942B74" w:rsidRPr="00942B74" w:rsidRDefault="00942B74" w:rsidP="00942B74">
      <w:pPr>
        <w:pStyle w:val="a8"/>
        <w:widowControl w:val="0"/>
        <w:numPr>
          <w:ilvl w:val="0"/>
          <w:numId w:val="28"/>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42B74">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942B74" w:rsidRPr="00942B74" w:rsidRDefault="00942B74" w:rsidP="00942B74">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16 </w:t>
      </w:r>
      <w:r w:rsidRPr="00942B74">
        <w:rPr>
          <w:rFonts w:ascii="Times New Roman" w:hAnsi="Times New Roman" w:cs="Times New Roman"/>
          <w:sz w:val="24"/>
          <w:szCs w:val="24"/>
        </w:rPr>
        <w:t>календарных</w:t>
      </w:r>
      <w:r w:rsidRPr="00942B74">
        <w:rPr>
          <w:rFonts w:ascii="Times New Roman" w:eastAsia="Calibri" w:hAnsi="Times New Roman" w:cs="Times New Roman"/>
          <w:sz w:val="24"/>
          <w:szCs w:val="24"/>
          <w:lang w:eastAsia="ru-RU"/>
        </w:rPr>
        <w:t xml:space="preserve"> дней (в период до 01.01.2025 – 10 календарных дней).</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942B74">
          <w:rPr>
            <w:rFonts w:ascii="Times New Roman" w:hAnsi="Times New Roman" w:cs="Times New Roman"/>
            <w:sz w:val="24"/>
            <w:szCs w:val="24"/>
          </w:rPr>
          <w:t>статьей 3.5</w:t>
        </w:r>
      </w:hyperlink>
      <w:r w:rsidRPr="00942B74">
        <w:rPr>
          <w:rFonts w:ascii="Times New Roman" w:hAnsi="Times New Roman" w:cs="Times New Roman"/>
          <w:sz w:val="24"/>
          <w:szCs w:val="24"/>
        </w:rPr>
        <w:t xml:space="preserve"> Федерального закона от 25 октября 2001 года </w:t>
      </w:r>
      <w:r w:rsidRPr="00942B74">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942B74">
        <w:rPr>
          <w:rFonts w:ascii="Times New Roman" w:eastAsia="Times New Roman" w:hAnsi="Times New Roman" w:cs="Times New Roman"/>
          <w:sz w:val="24"/>
          <w:szCs w:val="24"/>
          <w:lang w:eastAsia="ru-RU"/>
        </w:rPr>
        <w:t>.</w:t>
      </w:r>
    </w:p>
    <w:p w:rsidR="00942B74" w:rsidRPr="00942B74" w:rsidRDefault="00942B74" w:rsidP="00942B74">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942B74">
        <w:rPr>
          <w:rFonts w:ascii="Times New Roman" w:eastAsia="Calibri" w:hAnsi="Times New Roman" w:cs="Times New Roman"/>
          <w:sz w:val="24"/>
          <w:szCs w:val="24"/>
          <w:lang w:eastAsia="ru-RU"/>
        </w:rPr>
        <w:br/>
        <w:t>2 календарных дня;</w:t>
      </w:r>
    </w:p>
    <w:p w:rsidR="00942B74" w:rsidRPr="00942B74" w:rsidRDefault="00942B74" w:rsidP="00942B74">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942B74">
        <w:rPr>
          <w:rFonts w:ascii="Times New Roman" w:eastAsia="Calibri" w:hAnsi="Times New Roman" w:cs="Times New Roman"/>
          <w:sz w:val="24"/>
          <w:szCs w:val="24"/>
          <w:lang w:eastAsia="ru-RU"/>
        </w:rPr>
        <w:br/>
        <w:t>1 календарный день;</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3.1.2. </w:t>
      </w:r>
      <w:bookmarkStart w:id="16" w:name="Par395"/>
      <w:bookmarkEnd w:id="16"/>
      <w:r w:rsidRPr="00942B74">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942B74">
        <w:rPr>
          <w:rFonts w:ascii="Times New Roman" w:eastAsiaTheme="minorEastAsia" w:hAnsi="Times New Roman" w:cs="Times New Roman"/>
          <w:sz w:val="24"/>
          <w:szCs w:val="24"/>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3.1.3.</w:t>
      </w:r>
      <w:bookmarkStart w:id="17" w:name="Par411"/>
      <w:bookmarkEnd w:id="17"/>
      <w:r w:rsidRPr="00942B74">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u w:val="single"/>
          <w:lang w:eastAsia="ru-RU"/>
        </w:rPr>
        <w:t>1 действие:</w:t>
      </w:r>
      <w:r w:rsidRPr="00942B7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942B74">
        <w:rPr>
          <w:rFonts w:ascii="Times New Roman" w:hAnsi="Times New Roman" w:cs="Times New Roman"/>
          <w:sz w:val="24"/>
          <w:szCs w:val="24"/>
        </w:rPr>
        <w:t>и условиям на получение муниципальной услуги</w:t>
      </w:r>
      <w:r w:rsidRPr="00942B74">
        <w:rPr>
          <w:rFonts w:ascii="Times New Roman" w:eastAsiaTheme="minorEastAsia" w:hAnsi="Times New Roman" w:cs="Times New Roman"/>
          <w:sz w:val="24"/>
          <w:szCs w:val="24"/>
          <w:lang w:eastAsia="ru-RU"/>
        </w:rPr>
        <w:t xml:space="preserve">;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u w:val="single"/>
          <w:lang w:eastAsia="ru-RU"/>
        </w:rPr>
        <w:t>2 действие:</w:t>
      </w:r>
      <w:r w:rsidRPr="00942B74">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Pr="00942B74">
        <w:rPr>
          <w:rFonts w:ascii="Times New Roman" w:eastAsiaTheme="minorEastAsia" w:hAnsi="Times New Roman" w:cs="Times New Roman"/>
          <w:sz w:val="24"/>
          <w:szCs w:val="24"/>
          <w:lang w:eastAsia="ru-RU"/>
        </w:rPr>
        <w:lastRenderedPageBreak/>
        <w:t>ответов на межведомственные запросы в течение не более 5 рабочих дней с даты окончания первой административной процедуры;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u w:val="single"/>
          <w:lang w:eastAsia="ru-RU"/>
        </w:rPr>
        <w:t>3 действие:</w:t>
      </w:r>
      <w:r w:rsidRPr="00942B7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Pr="00942B74">
        <w:rPr>
          <w:rFonts w:ascii="Times New Roman" w:eastAsiaTheme="minorEastAsia" w:hAnsi="Times New Roman" w:cs="Times New Roman"/>
          <w:sz w:val="24"/>
          <w:szCs w:val="24"/>
          <w:lang w:eastAsia="ru-RU"/>
        </w:rPr>
        <w:br/>
        <w:t>26 календарных дней (в период до 01.01.2025 – не более 10 календарных дней).</w:t>
      </w:r>
    </w:p>
    <w:p w:rsidR="00942B74" w:rsidRPr="00942B74" w:rsidRDefault="00942B74" w:rsidP="00942B74">
      <w:pPr>
        <w:pStyle w:val="ConsPlusNormal"/>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942B74" w:rsidRPr="00942B74" w:rsidRDefault="00942B74" w:rsidP="00942B74">
      <w:pPr>
        <w:pStyle w:val="ConsPlusNormal"/>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942B74">
          <w:rPr>
            <w:rFonts w:ascii="Times New Roman" w:hAnsi="Times New Roman" w:cs="Times New Roman"/>
            <w:sz w:val="24"/>
            <w:szCs w:val="24"/>
          </w:rPr>
          <w:t>статьей 3.5</w:t>
        </w:r>
      </w:hyperlink>
      <w:r w:rsidRPr="00942B74">
        <w:rPr>
          <w:rFonts w:ascii="Times New Roman" w:hAnsi="Times New Roman" w:cs="Times New Roman"/>
          <w:sz w:val="24"/>
          <w:szCs w:val="24"/>
        </w:rPr>
        <w:t xml:space="preserve"> Федерального закона от 25.10.2001 года № 137-ФЗ</w:t>
      </w:r>
      <w:r w:rsidRPr="00942B74">
        <w:rPr>
          <w:rFonts w:ascii="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 О продлении срока рассмотрения заявления Администрация уведомляет заявителя.</w:t>
      </w:r>
    </w:p>
    <w:p w:rsidR="00942B74" w:rsidRPr="00942B74" w:rsidRDefault="00942B74" w:rsidP="00942B74">
      <w:pPr>
        <w:pStyle w:val="ConsPlusNormal"/>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В случае установления специалистом оснований, перечисленных в </w:t>
      </w:r>
      <w:hyperlink w:anchor="P125" w:history="1">
        <w:r w:rsidRPr="00942B74">
          <w:rPr>
            <w:rFonts w:ascii="Times New Roman" w:hAnsi="Times New Roman" w:cs="Times New Roman"/>
            <w:sz w:val="24"/>
            <w:szCs w:val="24"/>
          </w:rPr>
          <w:t>пункте 2.8</w:t>
        </w:r>
      </w:hyperlink>
      <w:r w:rsidRPr="00942B74">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3.1.3.3. Критерии принятия решения:</w:t>
      </w:r>
      <w:r w:rsidRPr="00942B74">
        <w:rPr>
          <w:rFonts w:ascii="Times New Roman" w:hAnsi="Times New Roman" w:cs="Times New Roman"/>
          <w:sz w:val="24"/>
          <w:szCs w:val="24"/>
        </w:rPr>
        <w:t xml:space="preserve"> </w:t>
      </w:r>
      <w:r w:rsidRPr="00942B7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42B74">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подготовка проекта решения об </w:t>
      </w:r>
      <w:r w:rsidRPr="00942B74">
        <w:rPr>
          <w:rFonts w:ascii="Times New Roman" w:eastAsia="Calibri" w:hAnsi="Times New Roman" w:cs="Times New Roman"/>
          <w:sz w:val="24"/>
          <w:szCs w:val="24"/>
          <w:lang w:eastAsia="ru-RU"/>
        </w:rPr>
        <w:t xml:space="preserve">отказе в предоставлении </w:t>
      </w:r>
      <w:r w:rsidRPr="00942B74">
        <w:rPr>
          <w:rFonts w:ascii="Times New Roman" w:eastAsia="Calibri" w:hAnsi="Times New Roman" w:cs="Times New Roman"/>
          <w:color w:val="000000"/>
          <w:sz w:val="24"/>
          <w:szCs w:val="24"/>
          <w:lang w:eastAsia="ru-RU"/>
        </w:rPr>
        <w:t>муниципальной услуги</w:t>
      </w:r>
      <w:r w:rsidRPr="00942B74">
        <w:rPr>
          <w:rFonts w:ascii="Times New Roman" w:eastAsia="Times New Roman" w:hAnsi="Times New Roman" w:cs="Times New Roman"/>
          <w:sz w:val="24"/>
          <w:szCs w:val="24"/>
          <w:lang w:eastAsia="ru-RU"/>
        </w:rPr>
        <w:t xml:space="preserve">.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w:t>
      </w:r>
      <w:r w:rsidRPr="00942B74">
        <w:rPr>
          <w:rFonts w:ascii="Times New Roman" w:eastAsia="Times New Roman" w:hAnsi="Times New Roman" w:cs="Times New Roman"/>
          <w:sz w:val="24"/>
          <w:szCs w:val="24"/>
          <w:lang w:eastAsia="ru-RU"/>
        </w:rPr>
        <w:lastRenderedPageBreak/>
        <w:t>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3.1.4.4. Критерии принятия решения: </w:t>
      </w:r>
      <w:r w:rsidRPr="00942B74">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3.1.4.5. Результат выполнения административной процедуры:</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942B74">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942B74" w:rsidRPr="00942B74" w:rsidRDefault="00942B74" w:rsidP="00942B74">
      <w:pPr>
        <w:widowControl w:val="0"/>
        <w:numPr>
          <w:ilvl w:val="0"/>
          <w:numId w:val="29"/>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eastAsia="Times New Roman" w:hAnsi="Times New Roman" w:cs="Times New Roman"/>
          <w:sz w:val="24"/>
          <w:szCs w:val="24"/>
          <w:lang w:eastAsia="ru-RU"/>
        </w:rPr>
        <w:t>3.1.6. В случае е</w:t>
      </w:r>
      <w:r w:rsidRPr="00942B74">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942B74" w:rsidRPr="00942B74" w:rsidRDefault="00942B74" w:rsidP="00942B74">
      <w:pPr>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 Особенности выполнения административных процедур в электронной форме.</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942B74">
        <w:rPr>
          <w:rFonts w:ascii="Times New Roman" w:hAnsi="Times New Roman" w:cs="Times New Roman"/>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без личной явки на прием в Администрацию.</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пройти идентификацию и аутентификацию в ЕСИА;</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42B74" w:rsidRPr="00942B74" w:rsidRDefault="00942B74" w:rsidP="00942B74">
      <w:pPr>
        <w:widowControl w:val="0"/>
        <w:autoSpaceDE w:val="0"/>
        <w:autoSpaceDN w:val="0"/>
        <w:spacing w:after="0" w:line="240" w:lineRule="auto"/>
        <w:ind w:firstLine="709"/>
        <w:jc w:val="both"/>
        <w:rPr>
          <w:rFonts w:ascii="Times New Roman" w:hAnsi="Times New Roman" w:cs="Times New Roman"/>
          <w:sz w:val="24"/>
          <w:szCs w:val="24"/>
        </w:rPr>
      </w:pP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42B74" w:rsidRPr="00942B74" w:rsidRDefault="00942B74" w:rsidP="00942B7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42B74" w:rsidRPr="00942B74" w:rsidRDefault="00942B74" w:rsidP="00942B74">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8" w:name="Par469"/>
      <w:bookmarkEnd w:id="18"/>
      <w:r w:rsidRPr="00942B74">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942B74" w:rsidRPr="00942B74" w:rsidRDefault="00942B74" w:rsidP="00942B74">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По результатам рассмотрения обращений дается письменный ответ.</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42B7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942B74" w:rsidRPr="00942B74" w:rsidRDefault="00942B74" w:rsidP="00942B74">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942B7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942B74" w:rsidRPr="00942B74" w:rsidRDefault="00942B74" w:rsidP="00942B74">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942B7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942B74" w:rsidRPr="00942B74" w:rsidRDefault="00942B74" w:rsidP="00942B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42B74">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942B74" w:rsidRPr="00942B74" w:rsidRDefault="00942B74" w:rsidP="00942B7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42B74" w:rsidRPr="00942B74" w:rsidRDefault="00942B74" w:rsidP="00942B7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9" w:name="Par491"/>
      <w:bookmarkEnd w:id="19"/>
      <w:r w:rsidRPr="00942B74">
        <w:rPr>
          <w:rFonts w:ascii="Times New Roman" w:eastAsiaTheme="minorEastAsia" w:hAnsi="Times New Roman" w:cs="Times New Roman"/>
          <w:sz w:val="24"/>
          <w:szCs w:val="24"/>
          <w:lang w:eastAsia="ru-RU"/>
        </w:rPr>
        <w:t>5</w:t>
      </w:r>
      <w:r w:rsidRPr="00942B74">
        <w:rPr>
          <w:rFonts w:ascii="Times New Roman" w:eastAsia="Times New Roman" w:hAnsi="Times New Roman" w:cs="Times New Roman"/>
          <w:sz w:val="24"/>
          <w:szCs w:val="24"/>
          <w:lang w:eastAsia="ru-RU"/>
        </w:rPr>
        <w:t xml:space="preserve">. </w:t>
      </w:r>
      <w:bookmarkStart w:id="20" w:name="Par540"/>
      <w:bookmarkEnd w:id="20"/>
      <w:r w:rsidRPr="00942B74">
        <w:rPr>
          <w:rFonts w:ascii="Times New Roman" w:eastAsia="Times New Roman" w:hAnsi="Times New Roman" w:cs="Times New Roman"/>
          <w:sz w:val="24"/>
          <w:szCs w:val="24"/>
          <w:lang w:eastAsia="ru-RU"/>
        </w:rPr>
        <w:t>Досудебный (внесудебный) порядок обжалования решений</w:t>
      </w:r>
    </w:p>
    <w:p w:rsidR="00942B74" w:rsidRPr="00942B74" w:rsidRDefault="00942B74" w:rsidP="00942B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942B74">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2B74" w:rsidRPr="00942B74" w:rsidRDefault="00942B74" w:rsidP="00942B74">
      <w:pPr>
        <w:autoSpaceDE w:val="0"/>
        <w:autoSpaceDN w:val="0"/>
        <w:adjustRightInd w:val="0"/>
        <w:spacing w:after="0" w:line="240" w:lineRule="auto"/>
        <w:jc w:val="center"/>
        <w:rPr>
          <w:rFonts w:ascii="Times New Roman" w:eastAsia="Calibri" w:hAnsi="Times New Roman" w:cs="Times New Roman"/>
          <w:sz w:val="24"/>
          <w:szCs w:val="24"/>
        </w:rPr>
      </w:pP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942B74">
        <w:rPr>
          <w:rFonts w:ascii="Times New Roman" w:hAnsi="Times New Roman" w:cs="Times New Roman"/>
          <w:sz w:val="24"/>
          <w:szCs w:val="24"/>
        </w:rPr>
        <w:t xml:space="preserve"> </w:t>
      </w:r>
      <w:r w:rsidRPr="00942B74">
        <w:rPr>
          <w:rFonts w:ascii="Times New Roman" w:eastAsia="Times New Roman" w:hAnsi="Times New Roman" w:cs="Times New Roman"/>
          <w:sz w:val="24"/>
          <w:szCs w:val="24"/>
          <w:lang w:eastAsia="ru-RU"/>
        </w:rPr>
        <w:t>в том числе следующие случаи:</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942B74">
        <w:rPr>
          <w:rFonts w:ascii="Times New Roman" w:eastAsia="Times New Roman" w:hAnsi="Times New Roman" w:cs="Times New Roman"/>
          <w:sz w:val="24"/>
          <w:szCs w:val="24"/>
          <w:lang w:eastAsia="ru-RU"/>
        </w:rPr>
        <w:lastRenderedPageBreak/>
        <w:t>услуг в полном объеме в порядке, определенном частью 1.3 статьи 16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942B74">
          <w:rPr>
            <w:rFonts w:ascii="Times New Roman" w:eastAsia="Times New Roman" w:hAnsi="Times New Roman" w:cs="Times New Roman"/>
            <w:sz w:val="24"/>
            <w:szCs w:val="24"/>
            <w:lang w:eastAsia="ru-RU"/>
          </w:rPr>
          <w:t>ч. 5 ст. 11.2</w:t>
        </w:r>
      </w:hyperlink>
      <w:r w:rsidRPr="00942B74">
        <w:rPr>
          <w:rFonts w:ascii="Times New Roman" w:eastAsia="Times New Roman" w:hAnsi="Times New Roman" w:cs="Times New Roman"/>
          <w:sz w:val="24"/>
          <w:szCs w:val="24"/>
          <w:lang w:eastAsia="ru-RU"/>
        </w:rPr>
        <w:t xml:space="preserve"> Федерального закона от 27.07.2010 № 210-ФЗ.</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письменной жалобе в обязательном порядке указываются:</w:t>
      </w:r>
    </w:p>
    <w:p w:rsidR="00942B74" w:rsidRPr="00942B74" w:rsidRDefault="00942B74" w:rsidP="0094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942B74">
          <w:rPr>
            <w:rFonts w:ascii="Times New Roman" w:eastAsia="Times New Roman" w:hAnsi="Times New Roman" w:cs="Times New Roman"/>
            <w:sz w:val="24"/>
            <w:szCs w:val="24"/>
            <w:lang w:eastAsia="ru-RU"/>
          </w:rPr>
          <w:t>ст. 11.1</w:t>
        </w:r>
      </w:hyperlink>
      <w:r w:rsidRPr="00942B7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2) в удовлетворении жалобы отказывается.</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2B74" w:rsidRPr="00942B74" w:rsidRDefault="00942B74" w:rsidP="00942B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B74" w:rsidRPr="00942B74" w:rsidRDefault="00942B74" w:rsidP="00942B7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42B74" w:rsidRPr="00942B74" w:rsidRDefault="00942B74" w:rsidP="00942B7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6. Особенности выполнения административных процедур</w:t>
      </w:r>
    </w:p>
    <w:p w:rsidR="00942B74" w:rsidRPr="00942B74" w:rsidRDefault="00942B74" w:rsidP="00942B74">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многофункциональных центрах</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б) определяет предмет обращения;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в) проводит проверку правильности заполнения обращения;</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42B7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42B74" w:rsidRPr="00942B74" w:rsidRDefault="00942B74" w:rsidP="00942B7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2" w:name="P588"/>
      <w:bookmarkEnd w:id="22"/>
      <w:r w:rsidRPr="00942B74">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42B74" w:rsidRPr="00E92A59" w:rsidRDefault="00942B74" w:rsidP="00942B7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942B74" w:rsidRPr="00E92A59" w:rsidSect="00F460B5">
          <w:headerReference w:type="default" r:id="rId25"/>
          <w:footerReference w:type="default" r:id="rId26"/>
          <w:pgSz w:w="11906" w:h="16838"/>
          <w:pgMar w:top="1134" w:right="566" w:bottom="284" w:left="1843" w:header="708" w:footer="708" w:gutter="0"/>
          <w:cols w:space="708"/>
          <w:titlePg/>
          <w:docGrid w:linePitch="360"/>
        </w:sectPr>
      </w:pPr>
    </w:p>
    <w:p w:rsidR="00942B74" w:rsidRPr="00E92A59" w:rsidRDefault="00942B74" w:rsidP="00942B7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942B74" w:rsidRPr="00E92A59" w:rsidRDefault="00942B74" w:rsidP="00942B7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942B74" w:rsidRPr="00E92A59" w:rsidRDefault="00942B74" w:rsidP="00942B7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942B74"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942B74" w:rsidRPr="00E92A59" w:rsidRDefault="00942B74" w:rsidP="00942B7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942B74" w:rsidRPr="00E92A59" w:rsidRDefault="00942B74" w:rsidP="00942B74">
      <w:pPr>
        <w:autoSpaceDE w:val="0"/>
        <w:autoSpaceDN w:val="0"/>
        <w:adjustRightInd w:val="0"/>
        <w:spacing w:after="0" w:line="240" w:lineRule="auto"/>
        <w:rPr>
          <w:rFonts w:ascii="Courier New" w:eastAsiaTheme="minorEastAsia" w:hAnsi="Courier New" w:cs="Courier New"/>
          <w:sz w:val="20"/>
          <w:szCs w:val="20"/>
          <w:lang w:eastAsia="ru-RU"/>
        </w:rPr>
      </w:pPr>
    </w:p>
    <w:p w:rsidR="00942B74" w:rsidRPr="00E92A59" w:rsidRDefault="00942B74" w:rsidP="00942B7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942B74" w:rsidRPr="00E92A59" w:rsidRDefault="00942B74" w:rsidP="00942B7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942B74" w:rsidRPr="00E92A59" w:rsidRDefault="00942B74" w:rsidP="00942B74">
      <w:pPr>
        <w:widowControl w:val="0"/>
        <w:autoSpaceDE w:val="0"/>
        <w:autoSpaceDN w:val="0"/>
        <w:adjustRightInd w:val="0"/>
        <w:spacing w:after="0" w:line="240" w:lineRule="auto"/>
        <w:rPr>
          <w:rFonts w:ascii="ArialMT" w:eastAsiaTheme="minorEastAsia" w:hAnsi="ArialMT" w:cs="ArialMT"/>
          <w:sz w:val="26"/>
          <w:szCs w:val="26"/>
          <w:lang w:eastAsia="ru-RU"/>
        </w:rPr>
      </w:pPr>
    </w:p>
    <w:p w:rsidR="00942B74" w:rsidRPr="00942B74" w:rsidRDefault="00942B74" w:rsidP="00942B74">
      <w:pPr>
        <w:autoSpaceDE w:val="0"/>
        <w:autoSpaceDN w:val="0"/>
        <w:adjustRightInd w:val="0"/>
        <w:ind w:firstLine="708"/>
        <w:jc w:val="both"/>
        <w:rPr>
          <w:rFonts w:ascii="Times New Roman" w:hAnsi="Times New Roman" w:cs="Times New Roman"/>
        </w:rPr>
      </w:pPr>
      <w:r>
        <w:rPr>
          <w:rFonts w:ascii="ArialMT" w:eastAsiaTheme="minorEastAsia" w:hAnsi="ArialMT" w:cs="ArialMT"/>
          <w:sz w:val="26"/>
          <w:szCs w:val="26"/>
          <w:lang w:eastAsia="ru-RU"/>
        </w:rPr>
        <w:t>На основании ст. 39.15 Земельного кодекса Российской Федерации прошу</w:t>
      </w:r>
      <w:r w:rsidRPr="00E92A59">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 xml:space="preserve">предварительно согласовать </w:t>
      </w:r>
      <w:r w:rsidRPr="00E92A59">
        <w:rPr>
          <w:rFonts w:ascii="ArialMT" w:eastAsiaTheme="minorEastAsia" w:hAnsi="ArialMT" w:cs="ArialMT"/>
          <w:sz w:val="26"/>
          <w:szCs w:val="26"/>
          <w:lang w:eastAsia="ru-RU"/>
        </w:rPr>
        <w:t>предостав</w:t>
      </w:r>
      <w:r>
        <w:rPr>
          <w:rFonts w:ascii="ArialMT" w:eastAsiaTheme="minorEastAsia" w:hAnsi="ArialMT" w:cs="ArialMT"/>
          <w:sz w:val="26"/>
          <w:szCs w:val="26"/>
          <w:lang w:eastAsia="ru-RU"/>
        </w:rPr>
        <w:t>ление</w:t>
      </w:r>
      <w:r w:rsidRPr="006F6BB2">
        <w:rPr>
          <w:rFonts w:ascii="ArialMT" w:eastAsiaTheme="minorEastAsia" w:hAnsi="ArialMT" w:cs="ArialMT"/>
          <w:sz w:val="28"/>
          <w:szCs w:val="28"/>
          <w:lang w:eastAsia="ru-RU"/>
        </w:rPr>
        <w:t xml:space="preserve"> </w:t>
      </w:r>
      <w:r w:rsidRPr="00942B74">
        <w:rPr>
          <w:rFonts w:ascii="Times New Roman" w:hAnsi="Times New Roman" w:cs="Times New Roman"/>
          <w:sz w:val="28"/>
          <w:szCs w:val="28"/>
        </w:rPr>
        <w:t>в</w:t>
      </w:r>
      <w:r w:rsidRPr="00942B74">
        <w:rPr>
          <w:rFonts w:ascii="Times New Roman" w:hAnsi="Times New Roman" w:cs="Times New Roman"/>
        </w:rPr>
        <w:t>___________________________________</w:t>
      </w:r>
    </w:p>
    <w:p w:rsidR="00942B74" w:rsidRPr="00942B74" w:rsidRDefault="00942B74" w:rsidP="00942B74">
      <w:pPr>
        <w:tabs>
          <w:tab w:val="left" w:pos="5580"/>
        </w:tabs>
        <w:autoSpaceDE w:val="0"/>
        <w:autoSpaceDN w:val="0"/>
        <w:adjustRightInd w:val="0"/>
        <w:ind w:firstLine="5103"/>
        <w:jc w:val="both"/>
        <w:rPr>
          <w:rFonts w:ascii="Times New Roman" w:hAnsi="Times New Roman" w:cs="Times New Roman"/>
        </w:rPr>
      </w:pPr>
      <w:r w:rsidRPr="00942B74">
        <w:rPr>
          <w:rFonts w:ascii="Times New Roman" w:hAnsi="Times New Roman" w:cs="Times New Roman"/>
        </w:rPr>
        <w:t>(вид права: собственность бесплатно</w:t>
      </w:r>
    </w:p>
    <w:p w:rsidR="00942B74" w:rsidRPr="00942B74" w:rsidRDefault="00942B74" w:rsidP="00942B74">
      <w:pPr>
        <w:autoSpaceDE w:val="0"/>
        <w:autoSpaceDN w:val="0"/>
        <w:adjustRightInd w:val="0"/>
        <w:jc w:val="both"/>
        <w:rPr>
          <w:rFonts w:ascii="Times New Roman" w:hAnsi="Times New Roman" w:cs="Times New Roman"/>
        </w:rPr>
      </w:pPr>
      <w:r w:rsidRPr="00942B74">
        <w:rPr>
          <w:rFonts w:ascii="Times New Roman" w:hAnsi="Times New Roman" w:cs="Times New Roman"/>
        </w:rPr>
        <w:t xml:space="preserve"> _____________________________________________________________________</w:t>
      </w:r>
    </w:p>
    <w:p w:rsidR="00942B74" w:rsidRPr="006F6BB2" w:rsidRDefault="00942B74" w:rsidP="00942B74">
      <w:pPr>
        <w:autoSpaceDE w:val="0"/>
        <w:autoSpaceDN w:val="0"/>
        <w:adjustRightInd w:val="0"/>
        <w:jc w:val="both"/>
        <w:rPr>
          <w:rFonts w:ascii="Times New Roman" w:hAnsi="Times New Roman" w:cs="Times New Roman"/>
        </w:rPr>
      </w:pPr>
      <w:r w:rsidRPr="00942B74">
        <w:rPr>
          <w:rFonts w:ascii="Times New Roman" w:hAnsi="Times New Roman" w:cs="Times New Roman"/>
        </w:rPr>
        <w:t>или в аренду, в случае, если земельный участок является ограниченным в обороте)</w:t>
      </w:r>
    </w:p>
    <w:p w:rsidR="00942B74" w:rsidRPr="00E92A59" w:rsidRDefault="00942B74" w:rsidP="00942B74">
      <w:pPr>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без проведения торгов</w:t>
      </w:r>
      <w:r w:rsidRPr="00984551">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земельного участка</w:t>
      </w:r>
      <w:r w:rsidRPr="00E92A59">
        <w:rPr>
          <w:rFonts w:ascii="ArialMT" w:eastAsiaTheme="minorEastAsia" w:hAnsi="ArialMT" w:cs="ArialMT"/>
          <w:sz w:val="26"/>
          <w:szCs w:val="26"/>
          <w:lang w:eastAsia="ru-RU"/>
        </w:rPr>
        <w:t>,</w:t>
      </w:r>
      <w:r w:rsidRPr="00E92A59">
        <w:rPr>
          <w:rFonts w:ascii="Times New Roman" w:hAnsi="Times New Roman" w:cs="Times New Roman"/>
          <w:sz w:val="28"/>
          <w:szCs w:val="28"/>
        </w:rPr>
        <w:t xml:space="preserve"> </w:t>
      </w: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7" w:history="1">
        <w:r w:rsidRPr="00E92A59">
          <w:rPr>
            <w:rFonts w:ascii="ArialMT" w:eastAsiaTheme="minorEastAsia" w:hAnsi="ArialMT" w:cs="ArialMT"/>
            <w:sz w:val="26"/>
            <w:szCs w:val="26"/>
            <w:lang w:eastAsia="ru-RU"/>
          </w:rPr>
          <w:t>кодекса</w:t>
        </w:r>
      </w:hyperlink>
      <w:r>
        <w:rPr>
          <w:rFonts w:ascii="ArialMT" w:eastAsiaTheme="minorEastAsia" w:hAnsi="ArialMT" w:cs="ArialMT"/>
          <w:sz w:val="26"/>
          <w:szCs w:val="26"/>
          <w:lang w:eastAsia="ru-RU"/>
        </w:rPr>
        <w:t xml:space="preserve"> Российской Федерации, </w:t>
      </w:r>
      <w:r w:rsidRPr="00E92A59">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_______</w:t>
      </w:r>
      <w:r w:rsidRPr="00E92A59">
        <w:rPr>
          <w:rFonts w:ascii="ArialMT" w:eastAsiaTheme="minorEastAsia" w:hAnsi="ArialMT" w:cs="ArialMT"/>
          <w:sz w:val="26"/>
          <w:szCs w:val="26"/>
          <w:lang w:eastAsia="ru-RU"/>
        </w:rPr>
        <w:t>.</w:t>
      </w:r>
    </w:p>
    <w:p w:rsidR="00942B74" w:rsidRPr="00E92A59" w:rsidRDefault="00942B74" w:rsidP="00942B7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942B74"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942B74" w:rsidRPr="00E752A4"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942B74" w:rsidRPr="00D54DC7" w:rsidRDefault="00942B74" w:rsidP="00942B7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942B74"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E92A59">
        <w:rPr>
          <w:rFonts w:ascii="ArialMT" w:eastAsiaTheme="minorEastAsia" w:hAnsi="ArialMT" w:cs="ArialMT"/>
          <w:sz w:val="26"/>
          <w:szCs w:val="26"/>
          <w:lang w:eastAsia="ru-RU"/>
        </w:rPr>
        <w:lastRenderedPageBreak/>
        <w:t>На земельном участке имеется объект недвижимости:</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942B74" w:rsidRPr="00E92A59" w:rsidRDefault="00942B74" w:rsidP="00942B7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подтверждаю, что гараж</w:t>
      </w:r>
      <w:r w:rsidRPr="00E92A59">
        <w:rPr>
          <w:rFonts w:ascii="ArialMT" w:eastAsiaTheme="minorEastAsia" w:hAnsi="ArialMT" w:cs="ArialMT"/>
          <w:sz w:val="26"/>
          <w:szCs w:val="26"/>
          <w:lang w:eastAsia="ru-RU"/>
        </w:rPr>
        <w:t>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 xml:space="preserve"> </w:t>
      </w:r>
      <w:r w:rsidRPr="000B4790">
        <w:rPr>
          <w:rFonts w:ascii="Times New Roman" w:eastAsiaTheme="minorEastAsia" w:hAnsi="Times New Roman" w:cs="Times New Roman"/>
          <w:sz w:val="28"/>
          <w:szCs w:val="28"/>
          <w:lang w:eastAsia="ru-RU"/>
        </w:rPr>
        <w:t>(до 29.12.2004 года).</w:t>
      </w:r>
    </w:p>
    <w:p w:rsidR="00942B74" w:rsidRPr="00E92A59" w:rsidRDefault="00942B74" w:rsidP="00942B7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942B74" w:rsidRPr="00E92A59" w:rsidRDefault="00942B74" w:rsidP="00942B7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942B74" w:rsidRPr="00412456" w:rsidRDefault="00942B74" w:rsidP="00942B7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земельного участка, на котором расположен гараж.</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42B74" w:rsidRPr="00412456"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942B74" w:rsidRPr="000B4790"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42B74" w:rsidRPr="000B4790"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942B74" w:rsidRPr="000B4790"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942B74" w:rsidRPr="00C63DA9"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3.6) документы</w:t>
      </w:r>
      <w:r w:rsidRPr="00C63DA9">
        <w:rPr>
          <w:rFonts w:ascii="ArialMT" w:eastAsiaTheme="minorEastAsia" w:hAnsi="ArialMT" w:cs="ArialMT"/>
          <w:sz w:val="24"/>
          <w:szCs w:val="24"/>
          <w:lang w:eastAsia="ru-RU"/>
        </w:rPr>
        <w:t>,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42B74" w:rsidRPr="00412456" w:rsidRDefault="00942B74" w:rsidP="00942B7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42B74" w:rsidRPr="00412456" w:rsidRDefault="00942B74" w:rsidP="00942B7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w:t>
      </w:r>
      <w:r w:rsidRPr="00412456">
        <w:rPr>
          <w:rFonts w:ascii="ArialMT" w:eastAsiaTheme="minorEastAsia" w:hAnsi="ArialMT" w:cs="ArialMT"/>
          <w:sz w:val="24"/>
          <w:szCs w:val="24"/>
          <w:lang w:eastAsia="ru-RU"/>
        </w:rPr>
        <w:lastRenderedPageBreak/>
        <w:t>на гараж.</w:t>
      </w:r>
    </w:p>
    <w:p w:rsidR="00942B74" w:rsidRDefault="00942B74" w:rsidP="00942B74">
      <w:pPr>
        <w:widowControl w:val="0"/>
        <w:autoSpaceDE w:val="0"/>
        <w:autoSpaceDN w:val="0"/>
        <w:adjustRightInd w:val="0"/>
        <w:spacing w:after="0" w:line="240" w:lineRule="auto"/>
        <w:ind w:firstLine="540"/>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Pr>
          <w:rFonts w:ascii="Times New Roman" w:eastAsiaTheme="minorEastAsia" w:hAnsi="Times New Roman" w:cs="Times New Roman"/>
          <w:sz w:val="24"/>
          <w:szCs w:val="24"/>
          <w:lang w:eastAsia="ru-RU"/>
        </w:rPr>
        <w:t>;</w:t>
      </w:r>
    </w:p>
    <w:p w:rsidR="00942B74" w:rsidRPr="00DF396A" w:rsidRDefault="00942B74" w:rsidP="00942B74">
      <w:pPr>
        <w:widowControl w:val="0"/>
        <w:autoSpaceDE w:val="0"/>
        <w:autoSpaceDN w:val="0"/>
        <w:adjustRightInd w:val="0"/>
        <w:spacing w:after="0" w:line="240" w:lineRule="auto"/>
        <w:ind w:firstLine="540"/>
        <w:jc w:val="both"/>
        <w:rPr>
          <w:rFonts w:ascii="ArialMT" w:eastAsiaTheme="minorEastAsia" w:hAnsi="ArialMT" w:cs="ArialMT"/>
          <w:sz w:val="26"/>
          <w:szCs w:val="26"/>
          <w:lang w:eastAsia="ru-RU"/>
        </w:rPr>
      </w:pPr>
      <w:r w:rsidRPr="00942B74">
        <w:rPr>
          <w:rFonts w:ascii="Times New Roman" w:eastAsiaTheme="minorEastAsia" w:hAnsi="Times New Roman" w:cs="Times New Roman"/>
          <w:sz w:val="24"/>
          <w:szCs w:val="24"/>
          <w:u w:val="single"/>
          <w:lang w:eastAsia="ru-RU"/>
        </w:rPr>
        <w:t xml:space="preserve">Примечание 5: </w:t>
      </w:r>
      <w:r w:rsidRPr="00942B74">
        <w:rPr>
          <w:rFonts w:ascii="Times New Roman" w:eastAsiaTheme="minorEastAsia" w:hAnsi="Times New Roman" w:cs="Times New Roman"/>
          <w:sz w:val="24"/>
          <w:szCs w:val="24"/>
          <w:lang w:eastAsia="ru-RU"/>
        </w:rPr>
        <w:t>в случае, если земельный участок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942B74"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42B74" w:rsidRPr="00E92A59" w:rsidTr="00942B74">
        <w:tc>
          <w:tcPr>
            <w:tcW w:w="534" w:type="dxa"/>
            <w:tcBorders>
              <w:right w:val="single" w:sz="4" w:space="0" w:color="auto"/>
            </w:tcBorders>
            <w:shd w:val="clear" w:color="auto" w:fill="auto"/>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942B74" w:rsidRPr="00E92A59" w:rsidTr="00942B74">
        <w:tc>
          <w:tcPr>
            <w:tcW w:w="534" w:type="dxa"/>
            <w:tcBorders>
              <w:right w:val="single" w:sz="4" w:space="0" w:color="auto"/>
            </w:tcBorders>
            <w:shd w:val="clear" w:color="auto" w:fill="auto"/>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расположенном по адресу:________________ </w:t>
            </w:r>
          </w:p>
        </w:tc>
      </w:tr>
      <w:tr w:rsidR="00942B74" w:rsidRPr="00E92A59" w:rsidTr="00942B74">
        <w:tc>
          <w:tcPr>
            <w:tcW w:w="534" w:type="dxa"/>
            <w:tcBorders>
              <w:right w:val="single" w:sz="4" w:space="0" w:color="auto"/>
            </w:tcBorders>
            <w:shd w:val="clear" w:color="auto" w:fill="auto"/>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w:t>
            </w:r>
          </w:p>
        </w:tc>
      </w:tr>
      <w:tr w:rsidR="00942B74" w:rsidRPr="00E92A59" w:rsidTr="00942B74">
        <w:trPr>
          <w:trHeight w:val="461"/>
        </w:trPr>
        <w:tc>
          <w:tcPr>
            <w:tcW w:w="534" w:type="dxa"/>
            <w:tcBorders>
              <w:right w:val="single" w:sz="4" w:space="0" w:color="auto"/>
            </w:tcBorders>
            <w:shd w:val="clear" w:color="auto" w:fill="auto"/>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942B74" w:rsidRPr="00E92A59" w:rsidRDefault="00942B74" w:rsidP="00942B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942B74" w:rsidRPr="00E92A59" w:rsidRDefault="00942B74" w:rsidP="00942B7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42B74" w:rsidRPr="00E92A59" w:rsidRDefault="00942B74" w:rsidP="00942B7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942B74" w:rsidRPr="00E92A59" w:rsidRDefault="00942B74" w:rsidP="00942B7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942B74" w:rsidRPr="00E92A59" w:rsidRDefault="00942B74" w:rsidP="00942B7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942B74" w:rsidRPr="00E92A59" w:rsidRDefault="00942B74" w:rsidP="00942B7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42B74" w:rsidRDefault="00942B74" w:rsidP="00942B74">
      <w:pPr>
        <w:jc w:val="center"/>
        <w:rPr>
          <w:rFonts w:ascii="Times New Roman" w:eastAsiaTheme="minorEastAsia" w:hAnsi="Times New Roman" w:cs="Times New Roman"/>
          <w:sz w:val="24"/>
          <w:szCs w:val="24"/>
          <w:lang w:eastAsia="ru-RU"/>
        </w:rPr>
        <w:sectPr w:rsidR="00942B74" w:rsidSect="00942B74">
          <w:pgSz w:w="11906" w:h="16838"/>
          <w:pgMar w:top="1134" w:right="850" w:bottom="1134" w:left="1134" w:header="708" w:footer="708" w:gutter="0"/>
          <w:cols w:space="708"/>
          <w:titlePg/>
          <w:docGrid w:linePitch="360"/>
        </w:sectPr>
      </w:pP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42B74" w:rsidRPr="00E92A59" w:rsidRDefault="00942B74" w:rsidP="00942B74">
      <w:pPr>
        <w:widowControl w:val="0"/>
        <w:autoSpaceDE w:val="0"/>
        <w:autoSpaceDN w:val="0"/>
        <w:spacing w:after="0" w:line="240" w:lineRule="auto"/>
        <w:rPr>
          <w:rFonts w:ascii="Calibri" w:eastAsia="Times New Roman" w:hAnsi="Calibri" w:cs="Calibri"/>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42B74"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942B74" w:rsidRPr="00D31703" w:rsidRDefault="00942B74" w:rsidP="00942B74">
      <w:pPr>
        <w:rPr>
          <w:rFonts w:ascii="Courier New" w:eastAsia="Times New Roman" w:hAnsi="Courier New" w:cs="Courier New"/>
          <w:sz w:val="20"/>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sectPr w:rsidR="00942B74" w:rsidSect="00942B74">
          <w:pgSz w:w="11906" w:h="16838"/>
          <w:pgMar w:top="1134" w:right="850" w:bottom="1134" w:left="1134" w:header="708" w:footer="708" w:gutter="0"/>
          <w:cols w:space="708"/>
          <w:titlePg/>
          <w:docGrid w:linePitch="360"/>
        </w:sectPr>
      </w:pP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42B74" w:rsidRPr="00E92A59" w:rsidRDefault="00942B74" w:rsidP="00942B74">
      <w:pPr>
        <w:widowControl w:val="0"/>
        <w:autoSpaceDE w:val="0"/>
        <w:autoSpaceDN w:val="0"/>
        <w:spacing w:after="0" w:line="240" w:lineRule="auto"/>
        <w:rPr>
          <w:rFonts w:ascii="Calibri" w:eastAsia="Times New Roman" w:hAnsi="Calibri" w:cs="Calibri"/>
          <w:szCs w:val="20"/>
          <w:lang w:eastAsia="ru-RU"/>
        </w:rPr>
      </w:pPr>
    </w:p>
    <w:p w:rsidR="00942B74" w:rsidRPr="00E92A59" w:rsidRDefault="00942B74" w:rsidP="00942B74">
      <w:pPr>
        <w:widowControl w:val="0"/>
        <w:autoSpaceDE w:val="0"/>
        <w:autoSpaceDN w:val="0"/>
        <w:spacing w:after="0" w:line="240" w:lineRule="auto"/>
        <w:rPr>
          <w:rFonts w:ascii="Calibri" w:eastAsia="Times New Roman" w:hAnsi="Calibri" w:cs="Calibri"/>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942B74"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942B74" w:rsidRPr="00E92A59"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pPr>
    </w:p>
    <w:p w:rsidR="00942B74" w:rsidRDefault="00942B74" w:rsidP="00942B74">
      <w:pPr>
        <w:widowControl w:val="0"/>
        <w:autoSpaceDE w:val="0"/>
        <w:autoSpaceDN w:val="0"/>
        <w:spacing w:after="0" w:line="240" w:lineRule="auto"/>
        <w:jc w:val="right"/>
        <w:outlineLvl w:val="1"/>
        <w:rPr>
          <w:rFonts w:ascii="Calibri" w:eastAsia="Times New Roman" w:hAnsi="Calibri" w:cs="Calibri"/>
          <w:szCs w:val="20"/>
          <w:lang w:eastAsia="ru-RU"/>
        </w:rPr>
        <w:sectPr w:rsidR="00942B74" w:rsidSect="00942B74">
          <w:pgSz w:w="11906" w:h="16838"/>
          <w:pgMar w:top="1134" w:right="850" w:bottom="1134" w:left="1134" w:header="708" w:footer="708" w:gutter="0"/>
          <w:cols w:space="708"/>
          <w:titlePg/>
          <w:docGrid w:linePitch="360"/>
        </w:sectPr>
      </w:pPr>
    </w:p>
    <w:p w:rsidR="00942B74" w:rsidRPr="00412456" w:rsidRDefault="00942B74" w:rsidP="00942B7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942B74" w:rsidRPr="00412456" w:rsidRDefault="00942B74" w:rsidP="00942B7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42B74" w:rsidRPr="00E92A59" w:rsidRDefault="00942B74" w:rsidP="00942B74">
      <w:pPr>
        <w:widowControl w:val="0"/>
        <w:autoSpaceDE w:val="0"/>
        <w:autoSpaceDN w:val="0"/>
        <w:spacing w:after="0" w:line="240" w:lineRule="auto"/>
        <w:rPr>
          <w:rFonts w:ascii="Calibri" w:eastAsia="Times New Roman" w:hAnsi="Calibri" w:cs="Calibri"/>
          <w:szCs w:val="20"/>
          <w:lang w:eastAsia="ru-RU"/>
        </w:rPr>
      </w:pP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42B74" w:rsidRPr="00412456" w:rsidRDefault="00942B74" w:rsidP="00942B7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42B74" w:rsidRPr="00E92A59" w:rsidRDefault="00942B74" w:rsidP="00942B74">
      <w:pPr>
        <w:widowControl w:val="0"/>
        <w:autoSpaceDE w:val="0"/>
        <w:autoSpaceDN w:val="0"/>
        <w:spacing w:after="0" w:line="240" w:lineRule="auto"/>
        <w:jc w:val="both"/>
        <w:rPr>
          <w:rFonts w:ascii="Courier New" w:eastAsia="Times New Roman" w:hAnsi="Courier New" w:cs="Courier New"/>
          <w:sz w:val="20"/>
          <w:szCs w:val="20"/>
          <w:lang w:eastAsia="ru-RU"/>
        </w:rPr>
      </w:pP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42B74" w:rsidRPr="00412456" w:rsidRDefault="00942B74" w:rsidP="00942B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942B74" w:rsidRPr="00C9497F" w:rsidRDefault="00942B74" w:rsidP="00942B74">
      <w:pPr>
        <w:jc w:val="right"/>
        <w:rPr>
          <w:rFonts w:ascii="Courier New" w:eastAsia="Times New Roman" w:hAnsi="Courier New" w:cs="Courier New"/>
          <w:sz w:val="20"/>
          <w:szCs w:val="20"/>
          <w:lang w:eastAsia="ru-RU"/>
        </w:rPr>
      </w:pPr>
    </w:p>
    <w:p w:rsidR="000129A7" w:rsidRDefault="000129A7" w:rsidP="000129A7">
      <w:pPr>
        <w:pStyle w:val="ConsPlusNormal"/>
        <w:jc w:val="center"/>
        <w:outlineLvl w:val="1"/>
        <w:rPr>
          <w:rFonts w:ascii="Times New Roman" w:hAnsi="Times New Roman" w:cs="Times New Roman"/>
          <w:sz w:val="28"/>
          <w:szCs w:val="28"/>
        </w:rPr>
      </w:pPr>
    </w:p>
    <w:sectPr w:rsidR="000129A7" w:rsidSect="00942B74">
      <w:headerReference w:type="default" r:id="rId28"/>
      <w:pgSz w:w="11906" w:h="16838"/>
      <w:pgMar w:top="1134" w:right="707"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87A" w:rsidRDefault="0034087A" w:rsidP="00327D48">
      <w:pPr>
        <w:spacing w:after="0" w:line="240" w:lineRule="auto"/>
      </w:pPr>
      <w:r>
        <w:separator/>
      </w:r>
    </w:p>
  </w:endnote>
  <w:endnote w:type="continuationSeparator" w:id="0">
    <w:p w:rsidR="0034087A" w:rsidRDefault="0034087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74" w:rsidRDefault="00942B74">
    <w:pPr>
      <w:pStyle w:val="a5"/>
      <w:jc w:val="center"/>
    </w:pPr>
  </w:p>
  <w:p w:rsidR="00942B74" w:rsidRDefault="00942B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87A" w:rsidRDefault="0034087A" w:rsidP="00327D48">
      <w:pPr>
        <w:spacing w:after="0" w:line="240" w:lineRule="auto"/>
      </w:pPr>
      <w:r>
        <w:separator/>
      </w:r>
    </w:p>
  </w:footnote>
  <w:footnote w:type="continuationSeparator" w:id="0">
    <w:p w:rsidR="0034087A" w:rsidRDefault="0034087A"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942B74" w:rsidRPr="00292D6B" w:rsidRDefault="00942B74">
        <w:pPr>
          <w:pStyle w:val="a3"/>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460B5">
          <w:rPr>
            <w:rFonts w:ascii="Times New Roman" w:hAnsi="Times New Roman" w:cs="Times New Roman"/>
            <w:noProof/>
          </w:rPr>
          <w:t>6</w:t>
        </w:r>
        <w:r w:rsidRPr="00292D6B">
          <w:rPr>
            <w:rFonts w:ascii="Times New Roman" w:hAnsi="Times New Roman" w:cs="Times New Roman"/>
          </w:rPr>
          <w:fldChar w:fldCharType="end"/>
        </w:r>
      </w:p>
    </w:sdtContent>
  </w:sdt>
  <w:p w:rsidR="00942B74" w:rsidRDefault="00942B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942B74" w:rsidRDefault="00942B74">
        <w:pPr>
          <w:pStyle w:val="a3"/>
          <w:jc w:val="center"/>
        </w:pPr>
        <w:r>
          <w:fldChar w:fldCharType="begin"/>
        </w:r>
        <w:r>
          <w:instrText>PAGE   \* MERGEFORMAT</w:instrText>
        </w:r>
        <w:r>
          <w:fldChar w:fldCharType="separate"/>
        </w:r>
        <w:r>
          <w:rPr>
            <w:noProof/>
          </w:rPr>
          <w:t>2</w:t>
        </w:r>
        <w:r>
          <w:fldChar w:fldCharType="end"/>
        </w:r>
      </w:p>
    </w:sdtContent>
  </w:sdt>
  <w:p w:rsidR="00942B74" w:rsidRDefault="00942B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920847"/>
    <w:multiLevelType w:val="hybridMultilevel"/>
    <w:tmpl w:val="8526672E"/>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3"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4"/>
  </w:num>
  <w:num w:numId="3">
    <w:abstractNumId w:val="36"/>
  </w:num>
  <w:num w:numId="4">
    <w:abstractNumId w:val="11"/>
  </w:num>
  <w:num w:numId="5">
    <w:abstractNumId w:val="30"/>
  </w:num>
  <w:num w:numId="6">
    <w:abstractNumId w:val="32"/>
  </w:num>
  <w:num w:numId="7">
    <w:abstractNumId w:val="9"/>
  </w:num>
  <w:num w:numId="8">
    <w:abstractNumId w:val="21"/>
  </w:num>
  <w:num w:numId="9">
    <w:abstractNumId w:val="41"/>
  </w:num>
  <w:num w:numId="10">
    <w:abstractNumId w:val="19"/>
  </w:num>
  <w:num w:numId="11">
    <w:abstractNumId w:val="35"/>
  </w:num>
  <w:num w:numId="12">
    <w:abstractNumId w:val="40"/>
  </w:num>
  <w:num w:numId="13">
    <w:abstractNumId w:val="24"/>
  </w:num>
  <w:num w:numId="14">
    <w:abstractNumId w:val="17"/>
  </w:num>
  <w:num w:numId="15">
    <w:abstractNumId w:val="18"/>
  </w:num>
  <w:num w:numId="16">
    <w:abstractNumId w:val="2"/>
  </w:num>
  <w:num w:numId="17">
    <w:abstractNumId w:val="12"/>
  </w:num>
  <w:num w:numId="18">
    <w:abstractNumId w:val="6"/>
  </w:num>
  <w:num w:numId="19">
    <w:abstractNumId w:val="25"/>
  </w:num>
  <w:num w:numId="20">
    <w:abstractNumId w:val="4"/>
  </w:num>
  <w:num w:numId="21">
    <w:abstractNumId w:val="13"/>
  </w:num>
  <w:num w:numId="22">
    <w:abstractNumId w:val="27"/>
  </w:num>
  <w:num w:numId="23">
    <w:abstractNumId w:val="31"/>
  </w:num>
  <w:num w:numId="24">
    <w:abstractNumId w:val="7"/>
  </w:num>
  <w:num w:numId="25">
    <w:abstractNumId w:val="39"/>
  </w:num>
  <w:num w:numId="26">
    <w:abstractNumId w:val="33"/>
  </w:num>
  <w:num w:numId="27">
    <w:abstractNumId w:val="8"/>
  </w:num>
  <w:num w:numId="28">
    <w:abstractNumId w:val="22"/>
  </w:num>
  <w:num w:numId="29">
    <w:abstractNumId w:val="10"/>
  </w:num>
  <w:num w:numId="30">
    <w:abstractNumId w:val="16"/>
  </w:num>
  <w:num w:numId="31">
    <w:abstractNumId w:val="34"/>
  </w:num>
  <w:num w:numId="32">
    <w:abstractNumId w:val="28"/>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
  </w:num>
  <w:num w:numId="37">
    <w:abstractNumId w:val="5"/>
  </w:num>
  <w:num w:numId="38">
    <w:abstractNumId w:val="26"/>
  </w:num>
  <w:num w:numId="39">
    <w:abstractNumId w:val="15"/>
  </w:num>
  <w:num w:numId="40">
    <w:abstractNumId w:val="0"/>
  </w:num>
  <w:num w:numId="41">
    <w:abstractNumId w:val="3"/>
  </w:num>
  <w:num w:numId="42">
    <w:abstractNumId w:val="3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9A7"/>
    <w:rsid w:val="00012C22"/>
    <w:rsid w:val="000208CA"/>
    <w:rsid w:val="000224C4"/>
    <w:rsid w:val="00025C2D"/>
    <w:rsid w:val="000264FD"/>
    <w:rsid w:val="0003277B"/>
    <w:rsid w:val="0003455C"/>
    <w:rsid w:val="0003526B"/>
    <w:rsid w:val="000373B8"/>
    <w:rsid w:val="000460B8"/>
    <w:rsid w:val="0004754A"/>
    <w:rsid w:val="000625A2"/>
    <w:rsid w:val="00064A04"/>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2218"/>
    <w:rsid w:val="00175F2B"/>
    <w:rsid w:val="00197F04"/>
    <w:rsid w:val="001A6000"/>
    <w:rsid w:val="001A792E"/>
    <w:rsid w:val="001B2E10"/>
    <w:rsid w:val="001B513F"/>
    <w:rsid w:val="001B6E20"/>
    <w:rsid w:val="001C4296"/>
    <w:rsid w:val="001C78EB"/>
    <w:rsid w:val="001D273A"/>
    <w:rsid w:val="001D7B4C"/>
    <w:rsid w:val="001E0D58"/>
    <w:rsid w:val="001E6C85"/>
    <w:rsid w:val="001E6F83"/>
    <w:rsid w:val="00203980"/>
    <w:rsid w:val="00204E60"/>
    <w:rsid w:val="00205A24"/>
    <w:rsid w:val="00210B76"/>
    <w:rsid w:val="0021241B"/>
    <w:rsid w:val="00221D92"/>
    <w:rsid w:val="00231107"/>
    <w:rsid w:val="00233329"/>
    <w:rsid w:val="00233E64"/>
    <w:rsid w:val="00244A25"/>
    <w:rsid w:val="00255DC3"/>
    <w:rsid w:val="00262F4C"/>
    <w:rsid w:val="00263498"/>
    <w:rsid w:val="002A0B8A"/>
    <w:rsid w:val="002A3E46"/>
    <w:rsid w:val="002A6450"/>
    <w:rsid w:val="002B2A54"/>
    <w:rsid w:val="002B433D"/>
    <w:rsid w:val="002C2839"/>
    <w:rsid w:val="002D17EC"/>
    <w:rsid w:val="002D1EAA"/>
    <w:rsid w:val="002E109C"/>
    <w:rsid w:val="002E786B"/>
    <w:rsid w:val="00301D86"/>
    <w:rsid w:val="003031A1"/>
    <w:rsid w:val="00316C10"/>
    <w:rsid w:val="003215E1"/>
    <w:rsid w:val="0032647A"/>
    <w:rsid w:val="00327D48"/>
    <w:rsid w:val="003346F3"/>
    <w:rsid w:val="0033504F"/>
    <w:rsid w:val="003367DA"/>
    <w:rsid w:val="003371D6"/>
    <w:rsid w:val="003375D5"/>
    <w:rsid w:val="0034087A"/>
    <w:rsid w:val="00351DB6"/>
    <w:rsid w:val="00356871"/>
    <w:rsid w:val="0036090B"/>
    <w:rsid w:val="0036249C"/>
    <w:rsid w:val="00366976"/>
    <w:rsid w:val="003725CB"/>
    <w:rsid w:val="003741EA"/>
    <w:rsid w:val="0039137D"/>
    <w:rsid w:val="003923B6"/>
    <w:rsid w:val="003A1949"/>
    <w:rsid w:val="003A20C4"/>
    <w:rsid w:val="003E0B43"/>
    <w:rsid w:val="003F1A7F"/>
    <w:rsid w:val="003F3F7A"/>
    <w:rsid w:val="00426C8C"/>
    <w:rsid w:val="0042724F"/>
    <w:rsid w:val="004330B6"/>
    <w:rsid w:val="00446606"/>
    <w:rsid w:val="004503C0"/>
    <w:rsid w:val="004611F2"/>
    <w:rsid w:val="00481E9B"/>
    <w:rsid w:val="004B4542"/>
    <w:rsid w:val="004C0E4C"/>
    <w:rsid w:val="004C566F"/>
    <w:rsid w:val="004D13F3"/>
    <w:rsid w:val="004E073F"/>
    <w:rsid w:val="004E1B43"/>
    <w:rsid w:val="004E276F"/>
    <w:rsid w:val="004F656A"/>
    <w:rsid w:val="004F69F3"/>
    <w:rsid w:val="00524658"/>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4CB4"/>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72ED4"/>
    <w:rsid w:val="008762E2"/>
    <w:rsid w:val="00892ACB"/>
    <w:rsid w:val="008A6745"/>
    <w:rsid w:val="008B7C37"/>
    <w:rsid w:val="008D13AB"/>
    <w:rsid w:val="008E6564"/>
    <w:rsid w:val="008F0D14"/>
    <w:rsid w:val="008F2F60"/>
    <w:rsid w:val="008F68B8"/>
    <w:rsid w:val="008F761C"/>
    <w:rsid w:val="009038E7"/>
    <w:rsid w:val="00916CBD"/>
    <w:rsid w:val="009266A5"/>
    <w:rsid w:val="00936921"/>
    <w:rsid w:val="00936A25"/>
    <w:rsid w:val="00937743"/>
    <w:rsid w:val="009424F6"/>
    <w:rsid w:val="00942B74"/>
    <w:rsid w:val="0096224F"/>
    <w:rsid w:val="0096440C"/>
    <w:rsid w:val="009713F1"/>
    <w:rsid w:val="009748CC"/>
    <w:rsid w:val="00977323"/>
    <w:rsid w:val="00982451"/>
    <w:rsid w:val="00992D8C"/>
    <w:rsid w:val="0099741F"/>
    <w:rsid w:val="009A548D"/>
    <w:rsid w:val="009B004D"/>
    <w:rsid w:val="009C3AC7"/>
    <w:rsid w:val="009C54B0"/>
    <w:rsid w:val="009C5E78"/>
    <w:rsid w:val="009D21B9"/>
    <w:rsid w:val="009D2EC3"/>
    <w:rsid w:val="009D3C36"/>
    <w:rsid w:val="009D4E77"/>
    <w:rsid w:val="009D6AB2"/>
    <w:rsid w:val="009E5C04"/>
    <w:rsid w:val="009F3932"/>
    <w:rsid w:val="00A14198"/>
    <w:rsid w:val="00A266E8"/>
    <w:rsid w:val="00A316E6"/>
    <w:rsid w:val="00A346DE"/>
    <w:rsid w:val="00A35100"/>
    <w:rsid w:val="00A35ADF"/>
    <w:rsid w:val="00A424DA"/>
    <w:rsid w:val="00A512EE"/>
    <w:rsid w:val="00A54E0E"/>
    <w:rsid w:val="00A669B7"/>
    <w:rsid w:val="00A863FB"/>
    <w:rsid w:val="00A877B4"/>
    <w:rsid w:val="00A96162"/>
    <w:rsid w:val="00A976F0"/>
    <w:rsid w:val="00AA36D5"/>
    <w:rsid w:val="00AB1A62"/>
    <w:rsid w:val="00AB25EB"/>
    <w:rsid w:val="00AB490A"/>
    <w:rsid w:val="00AC635F"/>
    <w:rsid w:val="00AD44C7"/>
    <w:rsid w:val="00AE3744"/>
    <w:rsid w:val="00AE6FF8"/>
    <w:rsid w:val="00B01EE7"/>
    <w:rsid w:val="00B171E2"/>
    <w:rsid w:val="00B224A0"/>
    <w:rsid w:val="00B25DA2"/>
    <w:rsid w:val="00B46980"/>
    <w:rsid w:val="00B543E8"/>
    <w:rsid w:val="00B62360"/>
    <w:rsid w:val="00B62D95"/>
    <w:rsid w:val="00B640AF"/>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3799"/>
    <w:rsid w:val="00C14D56"/>
    <w:rsid w:val="00C208D6"/>
    <w:rsid w:val="00C26E27"/>
    <w:rsid w:val="00C26F48"/>
    <w:rsid w:val="00C26FA7"/>
    <w:rsid w:val="00C27B1A"/>
    <w:rsid w:val="00C310DC"/>
    <w:rsid w:val="00C44D1E"/>
    <w:rsid w:val="00C576EA"/>
    <w:rsid w:val="00C656F7"/>
    <w:rsid w:val="00C7071E"/>
    <w:rsid w:val="00C7573D"/>
    <w:rsid w:val="00C86594"/>
    <w:rsid w:val="00CA6554"/>
    <w:rsid w:val="00CA731E"/>
    <w:rsid w:val="00CB5694"/>
    <w:rsid w:val="00CD76C1"/>
    <w:rsid w:val="00CE1B18"/>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2E39"/>
    <w:rsid w:val="00E60610"/>
    <w:rsid w:val="00E66890"/>
    <w:rsid w:val="00E71087"/>
    <w:rsid w:val="00E856BA"/>
    <w:rsid w:val="00EA025A"/>
    <w:rsid w:val="00EB0669"/>
    <w:rsid w:val="00EB440D"/>
    <w:rsid w:val="00EC46A0"/>
    <w:rsid w:val="00ED4917"/>
    <w:rsid w:val="00ED7939"/>
    <w:rsid w:val="00ED7ECE"/>
    <w:rsid w:val="00EE4CC3"/>
    <w:rsid w:val="00EE72BB"/>
    <w:rsid w:val="00F00358"/>
    <w:rsid w:val="00F02AE3"/>
    <w:rsid w:val="00F03815"/>
    <w:rsid w:val="00F11CF7"/>
    <w:rsid w:val="00F13E57"/>
    <w:rsid w:val="00F260ED"/>
    <w:rsid w:val="00F31A14"/>
    <w:rsid w:val="00F460B5"/>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3E98"/>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942B7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nhideWhenUsed/>
    <w:rsid w:val="00E60610"/>
    <w:pPr>
      <w:spacing w:line="240" w:lineRule="auto"/>
    </w:pPr>
    <w:rPr>
      <w:sz w:val="20"/>
      <w:szCs w:val="20"/>
    </w:rPr>
  </w:style>
  <w:style w:type="character" w:customStyle="1" w:styleId="ac">
    <w:name w:val="Текст примечания Знак"/>
    <w:basedOn w:val="a0"/>
    <w:link w:val="ab"/>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 w:type="table" w:styleId="afa">
    <w:name w:val="Table Grid"/>
    <w:basedOn w:val="a1"/>
    <w:rsid w:val="00E42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42B74"/>
    <w:rPr>
      <w:rFonts w:ascii="Cambria" w:eastAsia="Times New Roman" w:hAnsi="Cambria" w:cs="Times New Roman"/>
      <w:b/>
      <w:bCs/>
      <w:i/>
      <w:iCs/>
      <w:sz w:val="28"/>
      <w:szCs w:val="28"/>
      <w:lang w:eastAsia="ru-RU"/>
    </w:rPr>
  </w:style>
  <w:style w:type="numbering" w:customStyle="1" w:styleId="10">
    <w:name w:val="Нет списка1"/>
    <w:next w:val="a2"/>
    <w:uiPriority w:val="99"/>
    <w:semiHidden/>
    <w:unhideWhenUsed/>
    <w:rsid w:val="00942B74"/>
  </w:style>
  <w:style w:type="paragraph" w:customStyle="1" w:styleId="ConsPlusCell">
    <w:name w:val="ConsPlusCell"/>
    <w:uiPriority w:val="99"/>
    <w:rsid w:val="00942B74"/>
    <w:pPr>
      <w:widowControl w:val="0"/>
      <w:autoSpaceDE w:val="0"/>
      <w:autoSpaceDN w:val="0"/>
      <w:adjustRightInd w:val="0"/>
      <w:spacing w:after="0" w:line="240" w:lineRule="auto"/>
    </w:pPr>
    <w:rPr>
      <w:rFonts w:ascii="Calibri" w:eastAsiaTheme="minorEastAsia" w:hAnsi="Calibri" w:cs="Calibri"/>
      <w:lang w:eastAsia="ru-RU"/>
    </w:rPr>
  </w:style>
  <w:style w:type="character" w:styleId="afb">
    <w:name w:val="Strong"/>
    <w:basedOn w:val="a0"/>
    <w:uiPriority w:val="22"/>
    <w:qFormat/>
    <w:rsid w:val="00942B74"/>
    <w:rPr>
      <w:b/>
      <w:bCs/>
    </w:rPr>
  </w:style>
  <w:style w:type="paragraph" w:styleId="afc">
    <w:name w:val="Title"/>
    <w:basedOn w:val="a"/>
    <w:link w:val="afd"/>
    <w:qFormat/>
    <w:rsid w:val="00942B7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d">
    <w:name w:val="Заголовок Знак"/>
    <w:basedOn w:val="a0"/>
    <w:link w:val="afc"/>
    <w:rsid w:val="00942B74"/>
    <w:rPr>
      <w:rFonts w:ascii="Times New Roman" w:eastAsia="Times New Roman" w:hAnsi="Times New Roman" w:cs="Times New Roman"/>
      <w:sz w:val="28"/>
      <w:szCs w:val="24"/>
      <w:lang w:val="x-none" w:eastAsia="x-none"/>
    </w:rPr>
  </w:style>
  <w:style w:type="paragraph" w:styleId="afe">
    <w:name w:val="endnote text"/>
    <w:basedOn w:val="a"/>
    <w:link w:val="aff"/>
    <w:uiPriority w:val="99"/>
    <w:semiHidden/>
    <w:unhideWhenUsed/>
    <w:rsid w:val="00942B74"/>
    <w:pPr>
      <w:spacing w:after="0" w:line="240" w:lineRule="auto"/>
    </w:pPr>
    <w:rPr>
      <w:sz w:val="20"/>
      <w:szCs w:val="20"/>
    </w:rPr>
  </w:style>
  <w:style w:type="character" w:customStyle="1" w:styleId="aff">
    <w:name w:val="Текст концевой сноски Знак"/>
    <w:basedOn w:val="a0"/>
    <w:link w:val="afe"/>
    <w:uiPriority w:val="99"/>
    <w:semiHidden/>
    <w:rsid w:val="00942B74"/>
    <w:rPr>
      <w:sz w:val="20"/>
      <w:szCs w:val="20"/>
    </w:rPr>
  </w:style>
  <w:style w:type="character" w:styleId="aff0">
    <w:name w:val="endnote reference"/>
    <w:basedOn w:val="a0"/>
    <w:uiPriority w:val="99"/>
    <w:semiHidden/>
    <w:unhideWhenUsed/>
    <w:rsid w:val="00942B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95C60AC69F424D4C15AE79E087F9178oANC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2.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5A345EC06331D97CCA70BF61778B2FAA1AAD87F7FF08AF303D7145B5304C10A4BDC93BC4C7BA5C60AC69F424D4C15AE79E087F9178oANCM"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9C648-1529-4680-9B0D-96EAAF51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30</Pages>
  <Words>13925</Words>
  <Characters>79379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32</cp:revision>
  <cp:lastPrinted>2024-04-11T13:07:00Z</cp:lastPrinted>
  <dcterms:created xsi:type="dcterms:W3CDTF">2022-12-26T12:49:00Z</dcterms:created>
  <dcterms:modified xsi:type="dcterms:W3CDTF">2024-04-11T13:07:00Z</dcterms:modified>
</cp:coreProperties>
</file>