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Плодовск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сельск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поселени</w:t>
      </w:r>
      <w:r w:rsidR="00197F04">
        <w:rPr>
          <w:rFonts w:ascii="Times New Roman" w:hAnsi="Times New Roman" w:cs="Times New Roman"/>
          <w:sz w:val="24"/>
          <w:szCs w:val="24"/>
        </w:rPr>
        <w:t>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Приозерск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муниципальн</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район</w:t>
      </w:r>
      <w:r w:rsidR="00197F04">
        <w:rPr>
          <w:rFonts w:ascii="Times New Roman" w:hAnsi="Times New Roman" w:cs="Times New Roman"/>
          <w:sz w:val="24"/>
          <w:szCs w:val="24"/>
        </w:rPr>
        <w:t>а</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48403F"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4E276F">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48403F">
        <w:rPr>
          <w:rFonts w:ascii="Times New Roman" w:hAnsi="Times New Roman" w:cs="Times New Roman"/>
          <w:sz w:val="24"/>
          <w:szCs w:val="24"/>
        </w:rPr>
        <w:t>08 апреля</w:t>
      </w:r>
      <w:r w:rsidR="00197F04">
        <w:rPr>
          <w:rFonts w:ascii="Times New Roman" w:hAnsi="Times New Roman" w:cs="Times New Roman"/>
          <w:sz w:val="24"/>
          <w:szCs w:val="24"/>
        </w:rPr>
        <w:t xml:space="preserve"> 2024</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0048403F">
        <w:rPr>
          <w:rFonts w:ascii="Times New Roman" w:hAnsi="Times New Roman" w:cs="Times New Roman"/>
          <w:sz w:val="24"/>
          <w:szCs w:val="24"/>
        </w:rPr>
        <w:t xml:space="preserve">          </w:t>
      </w:r>
      <w:r w:rsidRPr="001C09AA">
        <w:rPr>
          <w:rFonts w:ascii="Times New Roman" w:hAnsi="Times New Roman" w:cs="Times New Roman"/>
          <w:sz w:val="24"/>
          <w:szCs w:val="24"/>
        </w:rPr>
        <w:t>№</w:t>
      </w:r>
      <w:r w:rsidR="004E276F">
        <w:rPr>
          <w:rFonts w:ascii="Times New Roman" w:hAnsi="Times New Roman" w:cs="Times New Roman"/>
          <w:sz w:val="24"/>
          <w:szCs w:val="24"/>
        </w:rPr>
        <w:t xml:space="preserve"> </w:t>
      </w:r>
      <w:r w:rsidR="0048403F">
        <w:rPr>
          <w:rFonts w:ascii="Times New Roman" w:hAnsi="Times New Roman" w:cs="Times New Roman"/>
          <w:sz w:val="24"/>
          <w:szCs w:val="24"/>
        </w:rPr>
        <w:t>75</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644CB4">
        <w:trPr>
          <w:trHeight w:val="1440"/>
        </w:trPr>
        <w:tc>
          <w:tcPr>
            <w:tcW w:w="5868" w:type="dxa"/>
            <w:tcBorders>
              <w:top w:val="nil"/>
              <w:left w:val="nil"/>
              <w:bottom w:val="nil"/>
              <w:right w:val="nil"/>
            </w:tcBorders>
          </w:tcPr>
          <w:tbl>
            <w:tblPr>
              <w:tblpPr w:leftFromText="180" w:rightFromText="180" w:vertAnchor="text" w:horzAnchor="margin" w:tblpX="-42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tblGrid>
            <w:tr w:rsidR="00644CB4" w:rsidRPr="007D6068" w:rsidTr="0048403F">
              <w:trPr>
                <w:trHeight w:val="1440"/>
              </w:trPr>
              <w:tc>
                <w:tcPr>
                  <w:tcW w:w="5652" w:type="dxa"/>
                  <w:tcBorders>
                    <w:top w:val="nil"/>
                    <w:left w:val="nil"/>
                    <w:bottom w:val="nil"/>
                    <w:right w:val="nil"/>
                  </w:tcBorders>
                </w:tcPr>
                <w:p w:rsidR="00644CB4" w:rsidRPr="00172210" w:rsidRDefault="00644CB4" w:rsidP="00107562">
                  <w:pPr>
                    <w:pStyle w:val="af9"/>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Pr>
                      <w:rFonts w:ascii="Times New Roman" w:hAnsi="Times New Roman" w:cs="Times New Roman"/>
                      <w:b w:val="0"/>
                      <w:iCs/>
                      <w:sz w:val="24"/>
                      <w:szCs w:val="24"/>
                    </w:rPr>
                    <w:t xml:space="preserve">       административного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Pr="000B6FB9">
                    <w:rPr>
                      <w:rFonts w:ascii="Times New Roman" w:eastAsia="Calibri" w:hAnsi="Times New Roman" w:cs="Times New Roman"/>
                      <w:b w:val="0"/>
                      <w:bCs w:val="0"/>
                      <w:lang w:eastAsia="ru-RU"/>
                    </w:rPr>
                    <w:t xml:space="preserve"> </w:t>
                  </w:r>
                  <w:r w:rsidRPr="00250FCF">
                    <w:rPr>
                      <w:rFonts w:ascii="Times New Roman" w:eastAsiaTheme="minorEastAsia" w:hAnsi="Times New Roman" w:cs="Times New Roman"/>
                      <w:b w:val="0"/>
                      <w:sz w:val="24"/>
                      <w:szCs w:val="24"/>
                      <w:lang w:eastAsia="ru-RU"/>
                    </w:rPr>
                    <w:t>«</w:t>
                  </w:r>
                  <w:r w:rsidR="00107562" w:rsidRPr="00107562">
                    <w:rPr>
                      <w:rFonts w:ascii="Times New Roman" w:hAnsi="Times New Roman" w:cs="Times New Roman"/>
                      <w:b w:val="0"/>
                      <w:sz w:val="24"/>
                      <w:szCs w:val="24"/>
                    </w:rPr>
                    <w:t>Предоставление права на размещение нестационарного торгового объекта на территории Плодовско</w:t>
                  </w:r>
                  <w:r w:rsidR="00107562">
                    <w:rPr>
                      <w:rFonts w:ascii="Times New Roman" w:hAnsi="Times New Roman" w:cs="Times New Roman"/>
                      <w:b w:val="0"/>
                      <w:sz w:val="24"/>
                      <w:szCs w:val="24"/>
                    </w:rPr>
                    <w:t>го</w:t>
                  </w:r>
                  <w:r w:rsidR="00107562" w:rsidRPr="00107562">
                    <w:rPr>
                      <w:rFonts w:ascii="Times New Roman" w:hAnsi="Times New Roman" w:cs="Times New Roman"/>
                      <w:b w:val="0"/>
                      <w:sz w:val="24"/>
                      <w:szCs w:val="24"/>
                    </w:rPr>
                    <w:t xml:space="preserve"> сельско</w:t>
                  </w:r>
                  <w:r w:rsidR="00107562">
                    <w:rPr>
                      <w:rFonts w:ascii="Times New Roman" w:hAnsi="Times New Roman" w:cs="Times New Roman"/>
                      <w:b w:val="0"/>
                      <w:sz w:val="24"/>
                      <w:szCs w:val="24"/>
                    </w:rPr>
                    <w:t>го</w:t>
                  </w:r>
                  <w:r w:rsidR="00107562" w:rsidRPr="00107562">
                    <w:rPr>
                      <w:rFonts w:ascii="Times New Roman" w:hAnsi="Times New Roman" w:cs="Times New Roman"/>
                      <w:b w:val="0"/>
                      <w:sz w:val="24"/>
                      <w:szCs w:val="24"/>
                    </w:rPr>
                    <w:t xml:space="preserve"> поселени</w:t>
                  </w:r>
                  <w:r w:rsidR="00107562">
                    <w:rPr>
                      <w:rFonts w:ascii="Times New Roman" w:hAnsi="Times New Roman" w:cs="Times New Roman"/>
                      <w:b w:val="0"/>
                      <w:sz w:val="24"/>
                      <w:szCs w:val="24"/>
                    </w:rPr>
                    <w:t>я</w:t>
                  </w:r>
                  <w:r w:rsidRPr="00107562">
                    <w:rPr>
                      <w:rFonts w:ascii="Times New Roman" w:eastAsiaTheme="minorEastAsia" w:hAnsi="Times New Roman" w:cs="Times New Roman"/>
                      <w:b w:val="0"/>
                      <w:sz w:val="24"/>
                      <w:szCs w:val="24"/>
                      <w:lang w:eastAsia="ru-RU"/>
                    </w:rPr>
                    <w:t>»</w:t>
                  </w:r>
                  <w:r w:rsidRPr="00172210">
                    <w:rPr>
                      <w:rFonts w:ascii="Times New Roman" w:eastAsiaTheme="minorEastAsia" w:hAnsi="Times New Roman" w:cs="Times New Roman"/>
                      <w:b w:val="0"/>
                      <w:sz w:val="24"/>
                      <w:szCs w:val="24"/>
                      <w:lang w:eastAsia="ru-RU"/>
                    </w:rPr>
                    <w:t xml:space="preserve"> </w:t>
                  </w:r>
                </w:p>
              </w:tc>
            </w:tr>
          </w:tbl>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4CB4" w:rsidRDefault="00644CB4" w:rsidP="00644CB4">
      <w:pPr>
        <w:spacing w:line="240" w:lineRule="auto"/>
        <w:jc w:val="both"/>
        <w:rPr>
          <w:rFonts w:ascii="Times New Roman" w:hAnsi="Times New Roman" w:cs="Times New Roman"/>
          <w:sz w:val="24"/>
          <w:szCs w:val="24"/>
          <w:lang w:bidi="ru-RU"/>
        </w:rPr>
      </w:pPr>
    </w:p>
    <w:p w:rsidR="00107562" w:rsidRDefault="00107562" w:rsidP="00644CB4">
      <w:pPr>
        <w:spacing w:line="240" w:lineRule="auto"/>
        <w:jc w:val="both"/>
        <w:rPr>
          <w:rFonts w:ascii="Times New Roman" w:hAnsi="Times New Roman" w:cs="Times New Roman"/>
          <w:sz w:val="24"/>
          <w:szCs w:val="24"/>
          <w:lang w:bidi="ru-RU"/>
        </w:rPr>
      </w:pPr>
    </w:p>
    <w:p w:rsidR="00647AE0" w:rsidRPr="001C09AA" w:rsidRDefault="00647AE0" w:rsidP="00B67A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xml:space="preserve">, </w:t>
      </w:r>
      <w:r w:rsidR="00A35100">
        <w:rPr>
          <w:rFonts w:ascii="Times New Roman" w:hAnsi="Times New Roman" w:cs="Times New Roman"/>
          <w:sz w:val="24"/>
          <w:szCs w:val="24"/>
        </w:rPr>
        <w:t xml:space="preserve">постановлением администрации от 11.06.2021 года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w:t>
      </w:r>
      <w:r w:rsidRPr="00647AE0">
        <w:rPr>
          <w:rFonts w:ascii="Times New Roman" w:hAnsi="Times New Roman" w:cs="Times New Roman"/>
          <w:sz w:val="24"/>
          <w:szCs w:val="24"/>
        </w:rPr>
        <w:t>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w:t>
      </w:r>
      <w:r>
        <w:rPr>
          <w:rFonts w:ascii="Times New Roman" w:hAnsi="Times New Roman" w:cs="Times New Roman"/>
          <w:sz w:val="24"/>
          <w:szCs w:val="24"/>
        </w:rPr>
        <w:t>Плодовск</w:t>
      </w:r>
      <w:r w:rsidR="00B67A68">
        <w:rPr>
          <w:rFonts w:ascii="Times New Roman" w:hAnsi="Times New Roman" w:cs="Times New Roman"/>
          <w:sz w:val="24"/>
          <w:szCs w:val="24"/>
        </w:rPr>
        <w:t>ого</w:t>
      </w:r>
      <w:r w:rsidRPr="00FF56F3">
        <w:rPr>
          <w:rFonts w:ascii="Times New Roman" w:hAnsi="Times New Roman" w:cs="Times New Roman"/>
          <w:sz w:val="24"/>
          <w:szCs w:val="24"/>
        </w:rPr>
        <w:t xml:space="preserve"> сельско</w:t>
      </w:r>
      <w:r w:rsidR="00B67A68">
        <w:rPr>
          <w:rFonts w:ascii="Times New Roman" w:hAnsi="Times New Roman" w:cs="Times New Roman"/>
          <w:sz w:val="24"/>
          <w:szCs w:val="24"/>
        </w:rPr>
        <w:t>го</w:t>
      </w:r>
      <w:r w:rsidRPr="00FF56F3">
        <w:rPr>
          <w:rFonts w:ascii="Times New Roman" w:hAnsi="Times New Roman" w:cs="Times New Roman"/>
          <w:sz w:val="24"/>
          <w:szCs w:val="24"/>
        </w:rPr>
        <w:t xml:space="preserve"> поселени</w:t>
      </w:r>
      <w:r w:rsidR="00B67A68">
        <w:rPr>
          <w:rFonts w:ascii="Times New Roman" w:hAnsi="Times New Roman" w:cs="Times New Roman"/>
          <w:sz w:val="24"/>
          <w:szCs w:val="24"/>
        </w:rPr>
        <w:t>я</w:t>
      </w:r>
      <w:r w:rsidRPr="00FF56F3">
        <w:rPr>
          <w:rFonts w:ascii="Times New Roman" w:hAnsi="Times New Roman" w:cs="Times New Roman"/>
          <w:sz w:val="24"/>
          <w:szCs w:val="24"/>
        </w:rPr>
        <w:t>, ад</w:t>
      </w:r>
      <w:r w:rsidR="00644CB4">
        <w:rPr>
          <w:rFonts w:ascii="Times New Roman" w:hAnsi="Times New Roman" w:cs="Times New Roman"/>
          <w:sz w:val="24"/>
          <w:szCs w:val="24"/>
        </w:rPr>
        <w:t xml:space="preserve">министрация </w:t>
      </w:r>
      <w:r w:rsidRPr="001C09AA">
        <w:rPr>
          <w:rFonts w:ascii="Times New Roman" w:hAnsi="Times New Roman" w:cs="Times New Roman"/>
          <w:sz w:val="24"/>
          <w:szCs w:val="24"/>
        </w:rPr>
        <w:t>ПОСТАНОВЛЯЕТ:</w:t>
      </w:r>
    </w:p>
    <w:p w:rsidR="00647AE0" w:rsidRPr="007D6068" w:rsidRDefault="00647AE0" w:rsidP="00B67A68">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sidRPr="00107562">
        <w:rPr>
          <w:rFonts w:ascii="Times New Roman" w:hAnsi="Times New Roman" w:cs="Times New Roman"/>
          <w:bCs/>
          <w:iCs/>
          <w:sz w:val="24"/>
          <w:szCs w:val="24"/>
        </w:rPr>
        <w:t>«</w:t>
      </w:r>
      <w:r w:rsidR="00107562" w:rsidRPr="00107562">
        <w:rPr>
          <w:rFonts w:ascii="Times New Roman" w:eastAsiaTheme="minorEastAsia" w:hAnsi="Times New Roman" w:cs="Times New Roman"/>
          <w:sz w:val="24"/>
          <w:szCs w:val="24"/>
        </w:rPr>
        <w:t>Предоставление права на размещение нестационарного торгового объекта на территории Плодовского сельского поселения</w:t>
      </w:r>
      <w:r w:rsidR="007D6068" w:rsidRPr="00107562">
        <w:rPr>
          <w:rFonts w:ascii="Times New Roman" w:hAnsi="Times New Roman" w:cs="Times New Roman"/>
          <w:bCs/>
          <w:iCs/>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0F2A8C">
        <w:rPr>
          <w:rFonts w:ascii="Times New Roman" w:hAnsi="Times New Roman" w:cs="Times New Roman"/>
          <w:sz w:val="24"/>
          <w:szCs w:val="24"/>
        </w:rPr>
        <w:t>28.12.2022</w:t>
      </w:r>
      <w:r>
        <w:rPr>
          <w:rFonts w:ascii="Times New Roman" w:hAnsi="Times New Roman" w:cs="Times New Roman"/>
          <w:sz w:val="24"/>
          <w:szCs w:val="24"/>
        </w:rPr>
        <w:t xml:space="preserve"> года № </w:t>
      </w:r>
      <w:r w:rsidR="000F2A8C">
        <w:rPr>
          <w:rFonts w:ascii="Times New Roman" w:hAnsi="Times New Roman" w:cs="Times New Roman"/>
          <w:sz w:val="24"/>
          <w:szCs w:val="24"/>
        </w:rPr>
        <w:t>314</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0F2A8C">
        <w:rPr>
          <w:rFonts w:ascii="Times New Roman" w:hAnsi="Times New Roman" w:cs="Times New Roman"/>
          <w:sz w:val="24"/>
          <w:szCs w:val="24"/>
        </w:rPr>
        <w:t>Предоставление права на размещение нестационарного торгового объекта на территории муниципального образования Плодовское сельское поселение</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 xml:space="preserve">Опубликовать настоящее постановление в СМИ и </w:t>
      </w:r>
      <w:r w:rsidR="00A35100">
        <w:rPr>
          <w:rFonts w:ascii="Times New Roman" w:hAnsi="Times New Roman"/>
          <w:sz w:val="24"/>
          <w:szCs w:val="24"/>
        </w:rPr>
        <w:t xml:space="preserve">разместить </w:t>
      </w:r>
      <w:r w:rsidRPr="001C09AA">
        <w:rPr>
          <w:rFonts w:ascii="Times New Roman" w:hAnsi="Times New Roman"/>
          <w:sz w:val="24"/>
          <w:szCs w:val="24"/>
        </w:rPr>
        <w:t>на официальном сайте</w:t>
      </w:r>
      <w:r w:rsidR="00A35100">
        <w:rPr>
          <w:rFonts w:ascii="Times New Roman" w:hAnsi="Times New Roman"/>
          <w:sz w:val="24"/>
          <w:szCs w:val="24"/>
        </w:rPr>
        <w:t xml:space="preserve"> </w:t>
      </w:r>
      <w:r w:rsidR="00A35100" w:rsidRPr="008D2DEA">
        <w:rPr>
          <w:rFonts w:ascii="Times New Roman" w:hAnsi="Times New Roman"/>
          <w:sz w:val="24"/>
          <w:szCs w:val="24"/>
        </w:rPr>
        <w:t>http://plodovskoe.ru/</w:t>
      </w:r>
      <w:r w:rsidRPr="001C09AA">
        <w:rPr>
          <w:rFonts w:ascii="Times New Roman" w:hAnsi="Times New Roman"/>
          <w:sz w:val="24"/>
          <w:szCs w:val="24"/>
        </w:rPr>
        <w:t>.</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w:t>
      </w:r>
      <w:r w:rsidR="00B67A68">
        <w:rPr>
          <w:rFonts w:ascii="Times New Roman" w:hAnsi="Times New Roman"/>
          <w:spacing w:val="-4"/>
          <w:sz w:val="24"/>
          <w:szCs w:val="24"/>
        </w:rPr>
        <w:t xml:space="preserve"> вступает в силу с момента его</w:t>
      </w:r>
      <w:r w:rsidRPr="001C09AA">
        <w:rPr>
          <w:rFonts w:ascii="Times New Roman" w:hAnsi="Times New Roman"/>
          <w:spacing w:val="-4"/>
          <w:sz w:val="24"/>
          <w:szCs w:val="24"/>
        </w:rPr>
        <w:t xml:space="preserve">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sidR="0032647A">
        <w:rPr>
          <w:rFonts w:ascii="Times New Roman" w:hAnsi="Times New Roman"/>
        </w:rPr>
        <w:t xml:space="preserve">     </w:t>
      </w:r>
      <w:r w:rsidR="00524658">
        <w:rPr>
          <w:rFonts w:ascii="Times New Roman" w:hAnsi="Times New Roman"/>
        </w:rPr>
        <w:t xml:space="preserve">   </w:t>
      </w:r>
      <w:r>
        <w:rPr>
          <w:rFonts w:ascii="Times New Roman" w:hAnsi="Times New Roman"/>
        </w:rPr>
        <w:t xml:space="preserve">    </w:t>
      </w:r>
      <w:r w:rsidR="000F2A8C">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8F51B7" w:rsidRDefault="008F51B7" w:rsidP="00647AE0">
      <w:pPr>
        <w:pStyle w:val="a8"/>
        <w:spacing w:after="0"/>
        <w:ind w:left="0"/>
        <w:rPr>
          <w:rFonts w:ascii="Times New Roman" w:hAnsi="Times New Roman"/>
          <w:sz w:val="20"/>
          <w:szCs w:val="20"/>
        </w:rPr>
      </w:pPr>
    </w:p>
    <w:p w:rsidR="00107562" w:rsidRDefault="00107562" w:rsidP="00647AE0">
      <w:pPr>
        <w:pStyle w:val="a8"/>
        <w:spacing w:after="0"/>
        <w:ind w:left="0"/>
        <w:rPr>
          <w:rFonts w:ascii="Times New Roman" w:hAnsi="Times New Roman"/>
          <w:sz w:val="20"/>
          <w:szCs w:val="20"/>
        </w:rPr>
      </w:pPr>
    </w:p>
    <w:p w:rsidR="000F2A8C" w:rsidRDefault="000F2A8C" w:rsidP="00647AE0">
      <w:pPr>
        <w:pStyle w:val="a8"/>
        <w:spacing w:after="0"/>
        <w:ind w:left="0"/>
        <w:rPr>
          <w:rFonts w:ascii="Times New Roman" w:hAnsi="Times New Roman"/>
          <w:sz w:val="20"/>
          <w:szCs w:val="20"/>
        </w:rPr>
      </w:pPr>
    </w:p>
    <w:p w:rsidR="000F2A8C" w:rsidRDefault="000F2A8C" w:rsidP="00647AE0">
      <w:pPr>
        <w:pStyle w:val="a8"/>
        <w:spacing w:after="0"/>
        <w:ind w:left="0"/>
        <w:rPr>
          <w:rFonts w:ascii="Times New Roman" w:hAnsi="Times New Roman"/>
          <w:sz w:val="20"/>
          <w:szCs w:val="20"/>
        </w:rPr>
      </w:pPr>
    </w:p>
    <w:p w:rsidR="000F2A8C" w:rsidRDefault="000F2A8C" w:rsidP="00647AE0">
      <w:pPr>
        <w:pStyle w:val="a8"/>
        <w:spacing w:after="0"/>
        <w:ind w:left="0"/>
        <w:rPr>
          <w:rFonts w:ascii="Times New Roman" w:hAnsi="Times New Roman"/>
          <w:sz w:val="20"/>
          <w:szCs w:val="20"/>
        </w:rPr>
      </w:pPr>
    </w:p>
    <w:p w:rsidR="00107562" w:rsidRDefault="00107562" w:rsidP="00647AE0">
      <w:pPr>
        <w:pStyle w:val="a8"/>
        <w:spacing w:after="0"/>
        <w:ind w:left="0"/>
        <w:rPr>
          <w:rFonts w:ascii="Times New Roman" w:hAnsi="Times New Roman"/>
          <w:sz w:val="20"/>
          <w:szCs w:val="20"/>
        </w:rPr>
      </w:pPr>
    </w:p>
    <w:p w:rsidR="00B67A68" w:rsidRDefault="00B67A68" w:rsidP="00647AE0">
      <w:pPr>
        <w:pStyle w:val="a8"/>
        <w:spacing w:after="0"/>
        <w:ind w:left="0"/>
        <w:rPr>
          <w:rFonts w:ascii="Times New Roman" w:hAnsi="Times New Roman"/>
          <w:sz w:val="20"/>
          <w:szCs w:val="20"/>
        </w:rPr>
      </w:pPr>
    </w:p>
    <w:p w:rsidR="00B67A68" w:rsidRDefault="00B67A68" w:rsidP="00647AE0">
      <w:pPr>
        <w:pStyle w:val="a8"/>
        <w:spacing w:after="0"/>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4CB4" w:rsidRDefault="00647AE0" w:rsidP="00644CB4">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E42E39" w:rsidRDefault="007D6068" w:rsidP="00644CB4">
      <w:pPr>
        <w:pStyle w:val="a8"/>
        <w:spacing w:after="0"/>
        <w:ind w:left="0"/>
        <w:jc w:val="right"/>
        <w:rPr>
          <w:rFonts w:ascii="Times New Roman" w:hAnsi="Times New Roman"/>
          <w:sz w:val="20"/>
          <w:szCs w:val="20"/>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Плодовск</w:t>
      </w:r>
      <w:r w:rsidR="000129A7">
        <w:rPr>
          <w:rFonts w:ascii="Times New Roman" w:hAnsi="Times New Roman" w:cs="Times New Roman"/>
          <w:sz w:val="24"/>
          <w:szCs w:val="24"/>
        </w:rPr>
        <w:t>ого</w:t>
      </w:r>
      <w:r>
        <w:rPr>
          <w:rFonts w:ascii="Times New Roman" w:hAnsi="Times New Roman" w:cs="Times New Roman"/>
          <w:sz w:val="24"/>
          <w:szCs w:val="24"/>
        </w:rPr>
        <w:t xml:space="preserve"> сельск</w:t>
      </w:r>
      <w:r w:rsidR="000129A7">
        <w:rPr>
          <w:rFonts w:ascii="Times New Roman" w:hAnsi="Times New Roman" w:cs="Times New Roman"/>
          <w:sz w:val="24"/>
          <w:szCs w:val="24"/>
        </w:rPr>
        <w:t>ого</w:t>
      </w:r>
      <w:r>
        <w:rPr>
          <w:rFonts w:ascii="Times New Roman" w:hAnsi="Times New Roman" w:cs="Times New Roman"/>
          <w:sz w:val="24"/>
          <w:szCs w:val="24"/>
        </w:rPr>
        <w:t xml:space="preserve"> поселен</w:t>
      </w:r>
      <w:r w:rsidR="000129A7">
        <w:rPr>
          <w:rFonts w:ascii="Times New Roman" w:hAnsi="Times New Roman" w:cs="Times New Roman"/>
          <w:sz w:val="24"/>
          <w:szCs w:val="24"/>
        </w:rPr>
        <w:t>ия</w:t>
      </w:r>
    </w:p>
    <w:bookmarkEnd w:id="0"/>
    <w:p w:rsidR="007D6068" w:rsidRPr="00A35100"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CA6554">
        <w:rPr>
          <w:rFonts w:ascii="Times New Roman" w:hAnsi="Times New Roman" w:cs="Times New Roman"/>
          <w:sz w:val="24"/>
          <w:szCs w:val="24"/>
        </w:rPr>
        <w:t xml:space="preserve">  </w:t>
      </w:r>
      <w:r w:rsidR="00524658">
        <w:rPr>
          <w:rFonts w:ascii="Times New Roman" w:hAnsi="Times New Roman" w:cs="Times New Roman"/>
          <w:sz w:val="24"/>
          <w:szCs w:val="24"/>
        </w:rPr>
        <w:t xml:space="preserve">  </w:t>
      </w:r>
      <w:r w:rsidR="0048403F">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48403F">
        <w:rPr>
          <w:rFonts w:ascii="Times New Roman" w:hAnsi="Times New Roman" w:cs="Times New Roman"/>
          <w:sz w:val="24"/>
          <w:szCs w:val="24"/>
        </w:rPr>
        <w:t>08.04</w:t>
      </w:r>
      <w:r w:rsidR="00CA6554">
        <w:rPr>
          <w:rFonts w:ascii="Times New Roman" w:hAnsi="Times New Roman" w:cs="Times New Roman"/>
          <w:sz w:val="24"/>
          <w:szCs w:val="24"/>
        </w:rPr>
        <w:t>.2024</w:t>
      </w:r>
      <w:r>
        <w:rPr>
          <w:rFonts w:ascii="Times New Roman" w:hAnsi="Times New Roman" w:cs="Times New Roman"/>
          <w:sz w:val="24"/>
          <w:szCs w:val="24"/>
        </w:rPr>
        <w:t xml:space="preserve"> года № </w:t>
      </w:r>
      <w:r w:rsidR="0048403F">
        <w:rPr>
          <w:rFonts w:ascii="Times New Roman" w:hAnsi="Times New Roman" w:cs="Times New Roman"/>
          <w:sz w:val="24"/>
          <w:szCs w:val="24"/>
        </w:rPr>
        <w:t>75</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51B7" w:rsidRDefault="008F51B7" w:rsidP="008F51B7">
      <w:pPr>
        <w:pStyle w:val="af9"/>
        <w:framePr w:hSpace="180" w:wrap="around" w:vAnchor="text" w:hAnchor="margin" w:y="136"/>
        <w:contextualSpacing/>
        <w:jc w:val="center"/>
        <w:rPr>
          <w:rFonts w:ascii="Times New Roman" w:hAnsi="Times New Roman" w:cs="Times New Roman"/>
          <w:sz w:val="24"/>
          <w:szCs w:val="24"/>
        </w:rPr>
      </w:pPr>
      <w:r w:rsidRPr="00172210">
        <w:rPr>
          <w:rFonts w:ascii="Times New Roman" w:hAnsi="Times New Roman" w:cs="Times New Roman"/>
          <w:sz w:val="24"/>
          <w:szCs w:val="24"/>
        </w:rPr>
        <w:t xml:space="preserve">Административный регламент по предоставлению муниципальной услуги    </w:t>
      </w:r>
    </w:p>
    <w:p w:rsidR="008F51B7" w:rsidRPr="00410D1A" w:rsidRDefault="008F51B7" w:rsidP="008F51B7">
      <w:pPr>
        <w:pStyle w:val="af9"/>
        <w:framePr w:hSpace="180" w:wrap="around" w:vAnchor="text" w:hAnchor="margin" w:y="136"/>
        <w:contextualSpacing/>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w:t>
      </w:r>
      <w:r w:rsidR="00107562" w:rsidRPr="00107562">
        <w:rPr>
          <w:rFonts w:ascii="Times New Roman" w:eastAsiaTheme="minorEastAsia" w:hAnsi="Times New Roman" w:cs="Times New Roman"/>
          <w:sz w:val="24"/>
          <w:szCs w:val="24"/>
          <w:lang w:eastAsia="ru-RU"/>
        </w:rPr>
        <w:t>Предоставление права на размещение нестационарного торгового объекта на территории Плодовского сельского поселения</w:t>
      </w:r>
      <w:r w:rsidRPr="00410D1A">
        <w:rPr>
          <w:rFonts w:ascii="Times New Roman" w:eastAsiaTheme="minorEastAsia" w:hAnsi="Times New Roman" w:cs="Times New Roman"/>
          <w:sz w:val="24"/>
          <w:szCs w:val="24"/>
          <w:lang w:eastAsia="ru-RU"/>
        </w:rPr>
        <w:t>»</w:t>
      </w:r>
    </w:p>
    <w:p w:rsid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07562" w:rsidRPr="00107562" w:rsidRDefault="00107562" w:rsidP="00107562">
      <w:pPr>
        <w:pStyle w:val="a7"/>
        <w:spacing w:before="0" w:after="0"/>
        <w:jc w:val="center"/>
        <w:rPr>
          <w:bCs/>
        </w:rPr>
      </w:pPr>
      <w:r w:rsidRPr="00107562">
        <w:rPr>
          <w:bCs/>
        </w:rPr>
        <w:t>1. Общие положения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1.1. Регламент устанавливает порядок и стандарт предоставления муниципальной услуги </w:t>
      </w:r>
      <w:r w:rsidRPr="00107562">
        <w:rPr>
          <w:rFonts w:ascii="Times New Roman" w:hAnsi="Times New Roman" w:cs="Times New Roman"/>
          <w:b/>
          <w:sz w:val="24"/>
          <w:szCs w:val="24"/>
        </w:rPr>
        <w:t>«</w:t>
      </w:r>
      <w:r w:rsidR="000F2A8C">
        <w:rPr>
          <w:rFonts w:ascii="Times New Roman" w:hAnsi="Times New Roman" w:cs="Times New Roman"/>
          <w:sz w:val="24"/>
          <w:szCs w:val="24"/>
        </w:rPr>
        <w:t>Предоставление права на</w:t>
      </w:r>
      <w:r w:rsidRPr="00107562">
        <w:rPr>
          <w:rFonts w:ascii="Times New Roman" w:hAnsi="Times New Roman" w:cs="Times New Roman"/>
          <w:sz w:val="24"/>
          <w:szCs w:val="24"/>
        </w:rPr>
        <w:t xml:space="preserve"> размещение нестационарного торгового объекта на </w:t>
      </w:r>
      <w:bookmarkStart w:id="1" w:name="_GoBack"/>
      <w:r w:rsidRPr="00107562">
        <w:rPr>
          <w:rFonts w:ascii="Times New Roman" w:hAnsi="Times New Roman" w:cs="Times New Roman"/>
          <w:sz w:val="24"/>
          <w:szCs w:val="24"/>
        </w:rPr>
        <w:t xml:space="preserve">территории </w:t>
      </w:r>
      <w:r w:rsidR="000F2A8C">
        <w:rPr>
          <w:rFonts w:ascii="Times New Roman" w:hAnsi="Times New Roman" w:cs="Times New Roman"/>
          <w:sz w:val="24"/>
          <w:szCs w:val="24"/>
        </w:rPr>
        <w:t>Плодовского сельского поселения</w:t>
      </w:r>
      <w:r w:rsidRPr="00107562">
        <w:rPr>
          <w:rFonts w:ascii="Times New Roman" w:hAnsi="Times New Roman" w:cs="Times New Roman"/>
          <w:sz w:val="24"/>
          <w:szCs w:val="24"/>
        </w:rPr>
        <w:t>» (далее – муниципальная услуга).</w:t>
      </w:r>
    </w:p>
    <w:bookmarkEnd w:id="1"/>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1.2. Заявителями, имеющими право на получение муниципальной услуги, являются:</w:t>
      </w:r>
    </w:p>
    <w:p w:rsidR="00107562" w:rsidRPr="000F2A8C" w:rsidRDefault="00107562" w:rsidP="00107562">
      <w:pPr>
        <w:ind w:firstLine="709"/>
        <w:jc w:val="both"/>
        <w:rPr>
          <w:rFonts w:ascii="Times New Roman" w:hAnsi="Times New Roman" w:cs="Times New Roman"/>
          <w:sz w:val="24"/>
          <w:szCs w:val="24"/>
        </w:rPr>
      </w:pPr>
      <w:r w:rsidRPr="000F2A8C">
        <w:rPr>
          <w:rFonts w:ascii="Times New Roman" w:hAnsi="Times New Roman" w:cs="Times New Roman"/>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107562" w:rsidRPr="000F2A8C" w:rsidRDefault="00107562" w:rsidP="00107562">
      <w:pPr>
        <w:ind w:firstLine="709"/>
        <w:jc w:val="both"/>
        <w:rPr>
          <w:rFonts w:ascii="Times New Roman" w:hAnsi="Times New Roman" w:cs="Times New Roman"/>
          <w:sz w:val="24"/>
          <w:szCs w:val="24"/>
        </w:rPr>
      </w:pPr>
      <w:r w:rsidRPr="000F2A8C">
        <w:rPr>
          <w:rFonts w:ascii="Times New Roman" w:hAnsi="Times New Roman" w:cs="Times New Roman"/>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107562" w:rsidRPr="00107562" w:rsidRDefault="00107562" w:rsidP="00107562">
      <w:pPr>
        <w:ind w:firstLine="709"/>
        <w:jc w:val="both"/>
        <w:rPr>
          <w:rFonts w:ascii="Times New Roman" w:hAnsi="Times New Roman" w:cs="Times New Roman"/>
          <w:sz w:val="24"/>
          <w:szCs w:val="24"/>
        </w:rPr>
      </w:pPr>
      <w:r w:rsidRPr="000F2A8C">
        <w:rPr>
          <w:rFonts w:ascii="Times New Roman" w:hAnsi="Times New Roman" w:cs="Times New Roman"/>
          <w:sz w:val="24"/>
          <w:szCs w:val="24"/>
        </w:rPr>
        <w:t xml:space="preserve">- физические лица, применяющие специальный налоговый режим «Налог на профессиональный доход» (далее - </w:t>
      </w:r>
      <w:proofErr w:type="spellStart"/>
      <w:r w:rsidRPr="000F2A8C">
        <w:rPr>
          <w:rFonts w:ascii="Times New Roman" w:hAnsi="Times New Roman" w:cs="Times New Roman"/>
          <w:sz w:val="24"/>
          <w:szCs w:val="24"/>
        </w:rPr>
        <w:t>самозанятые</w:t>
      </w:r>
      <w:proofErr w:type="spellEnd"/>
      <w:r w:rsidRPr="000F2A8C">
        <w:rPr>
          <w:rFonts w:ascii="Times New Roman" w:hAnsi="Times New Roman" w:cs="Times New Roman"/>
          <w:sz w:val="24"/>
          <w:szCs w:val="24"/>
        </w:rPr>
        <w:t xml:space="preserve"> граждане).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Представлять интересы заявителя имеют право: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от имени юридических лиц: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от имени индивидуальных предпринимателей: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на сайте ОМСУ/Организации;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Ленинградской области" </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2. Стандарт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2.1. Полное наименование муниципальной услуги: </w:t>
      </w:r>
      <w:r w:rsidRPr="00107562">
        <w:rPr>
          <w:rFonts w:ascii="Times New Roman" w:hAnsi="Times New Roman" w:cs="Times New Roman"/>
          <w:b/>
          <w:sz w:val="24"/>
          <w:szCs w:val="24"/>
        </w:rPr>
        <w:t>«</w:t>
      </w:r>
      <w:r w:rsidRPr="00107562">
        <w:rPr>
          <w:rFonts w:ascii="Times New Roman" w:hAnsi="Times New Roman" w:cs="Times New Roman"/>
          <w:sz w:val="24"/>
          <w:szCs w:val="24"/>
        </w:rPr>
        <w:t xml:space="preserve">Предоставление права на размещение нестационарного торгового объекта на территории </w:t>
      </w:r>
      <w:r w:rsidR="000F2A8C">
        <w:rPr>
          <w:rFonts w:ascii="Times New Roman" w:hAnsi="Times New Roman" w:cs="Times New Roman"/>
          <w:sz w:val="24"/>
          <w:szCs w:val="24"/>
        </w:rPr>
        <w:t>Плодовского сельского поселения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2.1.1. Сокращенное наименование муниципальной услуги: «Предоставление права </w:t>
      </w:r>
      <w:proofErr w:type="gramStart"/>
      <w:r w:rsidRPr="00107562">
        <w:rPr>
          <w:rFonts w:ascii="Times New Roman" w:hAnsi="Times New Roman" w:cs="Times New Roman"/>
          <w:sz w:val="24"/>
          <w:szCs w:val="24"/>
        </w:rPr>
        <w:t>на  размещение</w:t>
      </w:r>
      <w:proofErr w:type="gramEnd"/>
      <w:r w:rsidRPr="00107562">
        <w:rPr>
          <w:rFonts w:ascii="Times New Roman" w:hAnsi="Times New Roman" w:cs="Times New Roman"/>
          <w:sz w:val="24"/>
          <w:szCs w:val="24"/>
        </w:rPr>
        <w:t xml:space="preserve"> нестационарного торгового объекта».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2.2. Муниципальную услугу предоставляет: </w:t>
      </w:r>
      <w:r w:rsidR="000F2A8C">
        <w:rPr>
          <w:rFonts w:ascii="Times New Roman" w:hAnsi="Times New Roman" w:cs="Times New Roman"/>
          <w:sz w:val="24"/>
          <w:szCs w:val="24"/>
        </w:rPr>
        <w:t>Администрация Плодовского сельского поселения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Заявление на получение муниципальной услуги с комплектом документов принимается: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при личной явке: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филиалах, отделах, удаленных рабочих местах ГБУ ЛО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без личной явки: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почтовым отправлением 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электронной форме через личный кабинет заявителя на ПГУ ЛО/ЕПГУ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посредством ПГУ ЛО/ЕПГУ - в ОМСУ/Организацию,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по телефону - в ОМСУ/Организацию,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посредством сайта МФЦ/ОМСУ/Организации - в МФЦ/ОМСУ/Организацию.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2.3. Результатом предоставления муниципальной услуги является:</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принятие решения о размещении нестационарного торгового объекта (далее – право на размещение НТО);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принятие решения об отказе в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при личной явке: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филиалах, отделах, удаленных рабочих местах ГБУ ЛО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без личной явки: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почтовым отправлением;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 адрес электронной почты;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электронной форме через личный кабинет заявителя на ПГУ ЛО/ЕПГУ.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2.4. Срок предоставления муниципальной услуги составляет не более 28 рабочих дней с даты поступления (регистрации) заявления 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2.5. Правовые основания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 Федеральный закон от 28.12.2009 № 381-ФЗ «Об основах государственного регулирования торговой деятельности в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Распоряжение Правительства Российской Федерации от 17.12.2009</w:t>
      </w:r>
      <w:r w:rsidRPr="00107562">
        <w:rPr>
          <w:rFonts w:ascii="Times New Roman" w:hAnsi="Times New Roman" w:cs="Times New Roman"/>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заявление о предоставлении услуги по форме в соответствии с приложением № 1 к настоящему регламенту: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при обращении в ОМСУ/Организацию и МФЦ необходимо предъявить документ, удостоверяющий личность: </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07562">
        <w:rPr>
          <w:rFonts w:ascii="Times New Roman" w:eastAsia="Calibri" w:hAnsi="Times New Roman" w:cs="Times New Roman"/>
          <w:sz w:val="24"/>
          <w:szCs w:val="24"/>
          <w:lang w:eastAsia="ru-RU"/>
        </w:rPr>
        <w:t>временное удостоверение личности гражданина РФ по форме</w:t>
      </w:r>
      <w:r w:rsidRPr="00107562">
        <w:rPr>
          <w:rFonts w:ascii="Times New Roman" w:hAnsi="Times New Roman" w:cs="Times New Roman"/>
          <w:sz w:val="24"/>
          <w:szCs w:val="24"/>
          <w:lang w:eastAsia="ru-RU"/>
        </w:rPr>
        <w:t xml:space="preserve">, утвержденной </w:t>
      </w:r>
      <w:r w:rsidRPr="00107562">
        <w:rPr>
          <w:rFonts w:ascii="Times New Roman" w:hAnsi="Times New Roman" w:cs="Times New Roman"/>
          <w:sz w:val="24"/>
          <w:szCs w:val="24"/>
        </w:rPr>
        <w:t>Приказом МВД России от 16.11.2020 № 773, удостоверение личности военнослужащего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справку о постановке на учет физического лица в качестве налогоплательщика налога на профессиональный доход.</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w:t>
      </w:r>
      <w:r w:rsidRPr="00107562">
        <w:rPr>
          <w:rFonts w:ascii="Times New Roman" w:hAnsi="Times New Roman" w:cs="Times New Roman"/>
          <w:sz w:val="24"/>
          <w:szCs w:val="24"/>
        </w:rPr>
        <w:lastRenderedPageBreak/>
        <w:t>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07562" w:rsidRPr="00107562" w:rsidRDefault="00107562" w:rsidP="00107562">
      <w:pPr>
        <w:widowControl w:val="0"/>
        <w:autoSpaceDE w:val="0"/>
        <w:autoSpaceDN w:val="0"/>
        <w:adjustRightInd w:val="0"/>
        <w:ind w:firstLine="709"/>
        <w:jc w:val="both"/>
        <w:rPr>
          <w:rFonts w:ascii="Times New Roman" w:hAnsi="Times New Roman" w:cs="Times New Roman"/>
          <w:strike/>
          <w:sz w:val="24"/>
          <w:szCs w:val="24"/>
        </w:rPr>
      </w:pPr>
      <w:r w:rsidRPr="00107562">
        <w:rPr>
          <w:rFonts w:ascii="Times New Roman" w:hAnsi="Times New Roman" w:cs="Times New Roman"/>
          <w:sz w:val="24"/>
          <w:szCs w:val="24"/>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107562">
        <w:rPr>
          <w:rFonts w:ascii="Times New Roman" w:hAnsi="Times New Roman" w:cs="Times New Roman"/>
          <w:sz w:val="24"/>
          <w:szCs w:val="24"/>
        </w:rPr>
        <w:t xml:space="preserve">предпринимателей,   </w:t>
      </w:r>
      <w:proofErr w:type="gramEnd"/>
      <w:r w:rsidRPr="00107562">
        <w:rPr>
          <w:rFonts w:ascii="Times New Roman" w:hAnsi="Times New Roman" w:cs="Times New Roman"/>
          <w:sz w:val="24"/>
          <w:szCs w:val="24"/>
        </w:rPr>
        <w:t xml:space="preserve">                (далее - выписка из ЕГРЮЛ/ЕГРИП)</w:t>
      </w:r>
      <w:bookmarkStart w:id="2" w:name="Par142"/>
      <w:bookmarkEnd w:id="2"/>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2.7.2. При предоставлении муниципальной услуги запрещается требовать от Заявителя: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107562">
        <w:rPr>
          <w:rFonts w:ascii="Times New Roman" w:hAnsi="Times New Roman" w:cs="Times New Roman"/>
          <w:sz w:val="24"/>
          <w:szCs w:val="24"/>
        </w:rPr>
        <w:lastRenderedPageBreak/>
        <w:t>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lastRenderedPageBreak/>
        <w:t>1) Представленные заявителем документы не отвечают требованиям, установленным административным регламентом:</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107562">
        <w:rPr>
          <w:rFonts w:ascii="Times New Roman" w:hAnsi="Times New Roman" w:cs="Times New Roman"/>
          <w:sz w:val="24"/>
          <w:szCs w:val="24"/>
        </w:rPr>
        <w:t xml:space="preserve"> </w:t>
      </w:r>
      <w:r w:rsidRPr="00107562">
        <w:rPr>
          <w:rFonts w:ascii="Times New Roman" w:hAnsi="Times New Roman" w:cs="Times New Roman"/>
          <w:sz w:val="24"/>
          <w:szCs w:val="24"/>
          <w:lang w:eastAsia="ru-RU"/>
        </w:rPr>
        <w:t>почтового адреса;</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текст в заявлении не поддается прочтению,</w:t>
      </w:r>
      <w:r w:rsidRPr="00107562">
        <w:rPr>
          <w:rFonts w:ascii="Times New Roman" w:hAnsi="Times New Roman" w:cs="Times New Roman"/>
          <w:sz w:val="24"/>
          <w:szCs w:val="24"/>
        </w:rPr>
        <w:t xml:space="preserve"> </w:t>
      </w:r>
      <w:r w:rsidRPr="00107562">
        <w:rPr>
          <w:rFonts w:ascii="Times New Roman" w:hAnsi="Times New Roman" w:cs="Times New Roman"/>
          <w:sz w:val="24"/>
          <w:szCs w:val="24"/>
          <w:lang w:eastAsia="ru-RU"/>
        </w:rPr>
        <w:t>в том числе текст на иностранном языке;</w:t>
      </w:r>
    </w:p>
    <w:p w:rsidR="00107562" w:rsidRPr="00107562" w:rsidRDefault="00107562" w:rsidP="00107562">
      <w:pPr>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подача документов, прилагаемых к заявлению, содержащих недостоверные сведения;</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2) Заявление подано лицом, не уполномоченным на осуществление таких действий:</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заявление подписано не уполномоченным лицом;</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 xml:space="preserve">- заявитель не является хозяйствующим субъектом или </w:t>
      </w:r>
      <w:proofErr w:type="spellStart"/>
      <w:r w:rsidRPr="00107562">
        <w:rPr>
          <w:rFonts w:ascii="Times New Roman" w:hAnsi="Times New Roman" w:cs="Times New Roman"/>
          <w:sz w:val="24"/>
          <w:szCs w:val="24"/>
        </w:rPr>
        <w:t>самозанятым</w:t>
      </w:r>
      <w:proofErr w:type="spellEnd"/>
      <w:r w:rsidRPr="00107562">
        <w:rPr>
          <w:rFonts w:ascii="Times New Roman" w:hAnsi="Times New Roman" w:cs="Times New Roman"/>
          <w:sz w:val="24"/>
          <w:szCs w:val="24"/>
        </w:rPr>
        <w:t xml:space="preserve"> гражданином;</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заявитель не удовлетворяет специальным требованиям, предусмотренным Схемой размещения НТО (если предусмотрены).</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07562" w:rsidRPr="00107562" w:rsidRDefault="00107562" w:rsidP="00107562">
      <w:pPr>
        <w:tabs>
          <w:tab w:val="left" w:pos="142"/>
          <w:tab w:val="left" w:pos="284"/>
        </w:tabs>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представление неполного комплекта документов, указанных в пункте 2.6, настоящего Административного регламента.</w:t>
      </w:r>
    </w:p>
    <w:p w:rsidR="00107562" w:rsidRPr="00107562" w:rsidRDefault="00107562" w:rsidP="00107562">
      <w:pPr>
        <w:ind w:firstLine="709"/>
        <w:jc w:val="both"/>
        <w:rPr>
          <w:rFonts w:ascii="Times New Roman" w:hAnsi="Times New Roman" w:cs="Times New Roman"/>
          <w:sz w:val="24"/>
          <w:szCs w:val="24"/>
          <w:lang w:eastAsia="ru-RU"/>
        </w:rPr>
      </w:pPr>
      <w:r w:rsidRPr="00107562">
        <w:rPr>
          <w:rFonts w:ascii="Times New Roman" w:hAnsi="Times New Roman" w:cs="Times New Roman"/>
          <w:sz w:val="24"/>
          <w:szCs w:val="24"/>
          <w:lang w:eastAsia="ru-RU"/>
        </w:rPr>
        <w:t xml:space="preserve">2.10. Исчерпывающий перечень оснований для отказа в предоставлении </w:t>
      </w:r>
      <w:r w:rsidRPr="00107562">
        <w:rPr>
          <w:rFonts w:ascii="Times New Roman" w:hAnsi="Times New Roman" w:cs="Times New Roman"/>
          <w:sz w:val="24"/>
          <w:szCs w:val="24"/>
        </w:rPr>
        <w:t>муниципальной</w:t>
      </w:r>
      <w:r w:rsidRPr="00107562">
        <w:rPr>
          <w:rFonts w:ascii="Times New Roman" w:hAnsi="Times New Roman" w:cs="Times New Roman"/>
          <w:sz w:val="24"/>
          <w:szCs w:val="24"/>
          <w:lang w:eastAsia="ru-RU"/>
        </w:rPr>
        <w:t xml:space="preserve"> услуги:</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1) Отсутствие права на предоставление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отрицательное решение комиссии муниципального образования по вопросам размещения НТО (далее – Комиссия).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2.11.1. Муниципальная услуга предоставляется бесплатно.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2.13. Срок регистрации запроса (заявления) заявителя о предоставлении муниципальной услуги составляет в ОМСУ/Организации: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 xml:space="preserve">при личном обращении - </w:t>
      </w:r>
      <w:r w:rsidRPr="00107562">
        <w:rPr>
          <w:rFonts w:ascii="Times New Roman" w:hAnsi="Times New Roman" w:cs="Times New Roman"/>
          <w:color w:val="000000"/>
          <w:sz w:val="24"/>
          <w:szCs w:val="24"/>
          <w:lang w:eastAsia="ru-RU"/>
        </w:rPr>
        <w:t>не позднее 1 рабочего дня, следующего за днем поступления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при направлении запроса почтовой связью в ОМСУ/Организацию - </w:t>
      </w:r>
      <w:r w:rsidRPr="00107562">
        <w:rPr>
          <w:rFonts w:ascii="Times New Roman" w:hAnsi="Times New Roman" w:cs="Times New Roman"/>
          <w:color w:val="000000"/>
          <w:sz w:val="24"/>
          <w:szCs w:val="24"/>
          <w:lang w:eastAsia="ru-RU"/>
        </w:rPr>
        <w:t>не позднее 1 рабочего дня, следующего за днем поступления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при направлении запроса на бумажном носителе из МФЦ в ОМСУ/Организацию - </w:t>
      </w:r>
      <w:r w:rsidRPr="00107562">
        <w:rPr>
          <w:rFonts w:ascii="Times New Roman" w:hAnsi="Times New Roman" w:cs="Times New Roman"/>
          <w:color w:val="000000"/>
          <w:sz w:val="24"/>
          <w:szCs w:val="24"/>
          <w:lang w:eastAsia="ru-RU"/>
        </w:rPr>
        <w:t>не позднее 1 рабочего дня, следующего за днем поступления</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color w:val="000000"/>
          <w:sz w:val="24"/>
          <w:szCs w:val="24"/>
          <w:lang w:eastAsia="x-none"/>
        </w:rPr>
      </w:pPr>
      <w:r w:rsidRPr="0010756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ОМСУ - </w:t>
      </w:r>
      <w:r w:rsidRPr="00107562">
        <w:rPr>
          <w:rFonts w:ascii="Times New Roman" w:hAnsi="Times New Roman" w:cs="Times New Roman"/>
          <w:color w:val="000000"/>
          <w:sz w:val="24"/>
          <w:szCs w:val="24"/>
          <w:lang w:val="x-none" w:eastAsia="x-none"/>
        </w:rPr>
        <w:t>в течение 1 рабочего дня с даты получения такого запроса</w:t>
      </w:r>
      <w:r w:rsidRPr="00107562">
        <w:rPr>
          <w:rFonts w:ascii="Times New Roman" w:hAnsi="Times New Roman" w:cs="Times New Roman"/>
          <w:color w:val="000000"/>
          <w:sz w:val="24"/>
          <w:szCs w:val="24"/>
          <w:lang w:eastAsia="x-none"/>
        </w:rPr>
        <w:t>.</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7562">
        <w:rPr>
          <w:rFonts w:ascii="Times New Roman" w:hAnsi="Times New Roman" w:cs="Times New Roman"/>
          <w:sz w:val="24"/>
          <w:szCs w:val="24"/>
        </w:rPr>
        <w:t>сурдопереводчика</w:t>
      </w:r>
      <w:proofErr w:type="spellEnd"/>
      <w:r w:rsidRPr="00107562">
        <w:rPr>
          <w:rFonts w:ascii="Times New Roman" w:hAnsi="Times New Roman" w:cs="Times New Roman"/>
          <w:sz w:val="24"/>
          <w:szCs w:val="24"/>
        </w:rPr>
        <w:t xml:space="preserve"> и </w:t>
      </w:r>
      <w:proofErr w:type="spellStart"/>
      <w:r w:rsidRPr="00107562">
        <w:rPr>
          <w:rFonts w:ascii="Times New Roman" w:hAnsi="Times New Roman" w:cs="Times New Roman"/>
          <w:sz w:val="24"/>
          <w:szCs w:val="24"/>
        </w:rPr>
        <w:t>тифлосурдопереводчика</w:t>
      </w:r>
      <w:proofErr w:type="spellEnd"/>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 Показатели доступности и качества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транспортная доступность к месту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наличие инфраструктуры, указанной в пункте 2.14;</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исполнение требований доступности услуг для инвалидов;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2.15.3. Показатели качества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соблюдение срока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соблюдение времени ожидания в очереди при подаче запроса и получении результата;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3. Состав, последовательность и сроки выполнения</w:t>
      </w: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административных процедур, требования к порядку</w:t>
      </w: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их выполнения, в том числе особенности выполнения</w:t>
      </w: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административных процедур в электронной форме</w:t>
      </w:r>
    </w:p>
    <w:p w:rsidR="00107562" w:rsidRPr="00107562" w:rsidRDefault="00107562" w:rsidP="00107562">
      <w:pPr>
        <w:ind w:firstLine="709"/>
        <w:jc w:val="center"/>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прием и регистрация заявления о предоставлении права на размещение НТО и прилагаемых к заявлению документов </w:t>
      </w:r>
      <w:r w:rsidRPr="00107562">
        <w:rPr>
          <w:rFonts w:ascii="Times New Roman" w:hAnsi="Times New Roman" w:cs="Times New Roman"/>
          <w:color w:val="000000"/>
          <w:sz w:val="24"/>
          <w:szCs w:val="24"/>
        </w:rPr>
        <w:t>– 1 рабочий день</w:t>
      </w:r>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рассмотрение заявления о предоставлении права на размещение НТО и принятие решения </w:t>
      </w:r>
      <w:r w:rsidRPr="00107562">
        <w:rPr>
          <w:rFonts w:ascii="Times New Roman" w:hAnsi="Times New Roman" w:cs="Times New Roman"/>
          <w:color w:val="000000"/>
          <w:sz w:val="24"/>
          <w:szCs w:val="24"/>
        </w:rPr>
        <w:t>– 10 рабочих дней</w:t>
      </w:r>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 xml:space="preserve">- принятие решения о предоставлении права на размещение НТО или об отказе в праве на размещение НТО </w:t>
      </w:r>
      <w:r w:rsidRPr="00107562">
        <w:rPr>
          <w:rFonts w:ascii="Times New Roman" w:hAnsi="Times New Roman" w:cs="Times New Roman"/>
          <w:color w:val="000000"/>
          <w:sz w:val="24"/>
          <w:szCs w:val="24"/>
        </w:rPr>
        <w:t>– 16 рабочих дней</w:t>
      </w:r>
      <w:r w:rsidRPr="00107562">
        <w:rPr>
          <w:rFonts w:ascii="Times New Roman" w:hAnsi="Times New Roman" w:cs="Times New Roman"/>
          <w:sz w:val="24"/>
          <w:szCs w:val="24"/>
        </w:rPr>
        <w:t>;</w:t>
      </w:r>
    </w:p>
    <w:p w:rsidR="00107562" w:rsidRPr="00107562" w:rsidRDefault="00107562" w:rsidP="00107562">
      <w:pPr>
        <w:widowControl w:val="0"/>
        <w:autoSpaceDE w:val="0"/>
        <w:autoSpaceDN w:val="0"/>
        <w:adjustRightInd w:val="0"/>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 xml:space="preserve">- вручение (направление) результата оказания муниципальной услуги при личном приеме, по электронной почте, по почте, в МФЦ или через портал ПГУ ЛО и/или ЕПГУ </w:t>
      </w:r>
      <w:r w:rsidRPr="00107562">
        <w:rPr>
          <w:rFonts w:ascii="Times New Roman" w:hAnsi="Times New Roman" w:cs="Times New Roman"/>
          <w:color w:val="000000"/>
          <w:sz w:val="24"/>
          <w:szCs w:val="24"/>
        </w:rPr>
        <w:t>– 1 рабочий день</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3.1.2. Прием и регистрация заявления о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3.1.2.1. Основание для начала административной процедуры: поступление заявления о предоставлении права на размещение </w:t>
      </w:r>
      <w:proofErr w:type="gramStart"/>
      <w:r w:rsidRPr="00107562">
        <w:rPr>
          <w:rFonts w:ascii="Times New Roman" w:hAnsi="Times New Roman" w:cs="Times New Roman"/>
          <w:sz w:val="24"/>
          <w:szCs w:val="24"/>
        </w:rPr>
        <w:t>НТО  и</w:t>
      </w:r>
      <w:proofErr w:type="gramEnd"/>
      <w:r w:rsidRPr="00107562">
        <w:rPr>
          <w:rFonts w:ascii="Times New Roman" w:hAnsi="Times New Roman" w:cs="Times New Roman"/>
          <w:sz w:val="24"/>
          <w:szCs w:val="24"/>
        </w:rPr>
        <w:t xml:space="preserve"> прилагаемых к нему документов в ОМСУ, в том числе почтовым отправлением, или заявления, составленного заявителем лично</w:t>
      </w:r>
      <w:r w:rsidRPr="00107562">
        <w:rPr>
          <w:rFonts w:ascii="Times New Roman" w:hAnsi="Times New Roman" w:cs="Times New Roman"/>
          <w:bCs/>
          <w:sz w:val="24"/>
          <w:szCs w:val="24"/>
        </w:rPr>
        <w:t xml:space="preserve">, либо через МФЦ, либо через </w:t>
      </w:r>
      <w:r w:rsidRPr="00107562">
        <w:rPr>
          <w:rFonts w:ascii="Times New Roman" w:hAnsi="Times New Roman" w:cs="Times New Roman"/>
          <w:sz w:val="24"/>
          <w:szCs w:val="24"/>
        </w:rPr>
        <w:t>ПГУ ЛО и/или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3.1.2.3. Лицо, ответственное за выполнение административного действия: специалист ОМСУ, ответственный за делопроизводство.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3.1.2.4. Критерием принятия решения: </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 3.1.2.5. Результат выполнения административной процедуры: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 Рассмотрение документов о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 действие: направление сформированного комплекта документов для рассмотрения на Комиссии,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3.1.3.4. Критерии принятия решения: наличие либо отсутствие у заявителя права на получение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3.1.3.5. Результат выполнения административной процедуры: направление заявления на рассмотрение Комиссии.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lang w:eastAsia="ar-SA"/>
        </w:rPr>
      </w:pPr>
      <w:r w:rsidRPr="00107562">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107562">
        <w:rPr>
          <w:rFonts w:ascii="Times New Roman" w:hAnsi="Times New Roman" w:cs="Times New Roman"/>
          <w:sz w:val="24"/>
          <w:szCs w:val="24"/>
        </w:rPr>
        <w:t>документов  на</w:t>
      </w:r>
      <w:proofErr w:type="gramEnd"/>
      <w:r w:rsidRPr="00107562">
        <w:rPr>
          <w:rFonts w:ascii="Times New Roman" w:hAnsi="Times New Roman" w:cs="Times New Roman"/>
          <w:sz w:val="24"/>
          <w:szCs w:val="24"/>
        </w:rPr>
        <w:t xml:space="preserve"> рассмотрение Комиссии.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срок, не превышающий 16 рабочих дней, Комиссия выполняет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1 действие: рассмотрение заявления и представленных документов членами Комиссии, принятие решения Комиссией, </w:t>
      </w:r>
      <w:proofErr w:type="gramStart"/>
      <w:r w:rsidRPr="00107562">
        <w:rPr>
          <w:rFonts w:ascii="Times New Roman" w:hAnsi="Times New Roman" w:cs="Times New Roman"/>
          <w:sz w:val="24"/>
          <w:szCs w:val="24"/>
        </w:rPr>
        <w:t>в срок</w:t>
      </w:r>
      <w:proofErr w:type="gramEnd"/>
      <w:r w:rsidRPr="00107562">
        <w:rPr>
          <w:rFonts w:ascii="Times New Roman" w:hAnsi="Times New Roman" w:cs="Times New Roman"/>
          <w:sz w:val="24"/>
          <w:szCs w:val="24"/>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proofErr w:type="gramStart"/>
      <w:r w:rsidRPr="00107562">
        <w:rPr>
          <w:rFonts w:ascii="Times New Roman" w:hAnsi="Times New Roman" w:cs="Times New Roman"/>
          <w:sz w:val="24"/>
          <w:szCs w:val="24"/>
        </w:rPr>
        <w:t>в срок</w:t>
      </w:r>
      <w:proofErr w:type="gramEnd"/>
      <w:r w:rsidRPr="00107562">
        <w:rPr>
          <w:rFonts w:ascii="Times New Roman" w:hAnsi="Times New Roman" w:cs="Times New Roman"/>
          <w:sz w:val="24"/>
          <w:szCs w:val="24"/>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3.1.5. Вручение (направление) результата оказания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3.1.5.1. Основание для начала административной процедуры: решение, являющееся результатом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3.1.5.3. Лицо, ответственное за выполнение административной процедуры: должностное лицо ОМСУ, ответственное за делопроизводство.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 Особенности выполнения административных процедур в электронной форме</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без личной явки на прием в Администрацию.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пройти идентификацию и аутентификацию в ЕСИА;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w:t>
      </w:r>
      <w:proofErr w:type="spellStart"/>
      <w:r w:rsidRPr="00107562">
        <w:rPr>
          <w:rFonts w:ascii="Times New Roman" w:hAnsi="Times New Roman" w:cs="Times New Roman"/>
          <w:sz w:val="24"/>
          <w:szCs w:val="24"/>
        </w:rPr>
        <w:t>Межвед</w:t>
      </w:r>
      <w:proofErr w:type="spellEnd"/>
      <w:r w:rsidRPr="0010756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7562">
        <w:rPr>
          <w:rFonts w:ascii="Times New Roman" w:hAnsi="Times New Roman" w:cs="Times New Roman"/>
          <w:sz w:val="24"/>
          <w:szCs w:val="24"/>
        </w:rPr>
        <w:t>Межвед</w:t>
      </w:r>
      <w:proofErr w:type="spellEnd"/>
      <w:r w:rsidRPr="00107562">
        <w:rPr>
          <w:rFonts w:ascii="Times New Roman" w:hAnsi="Times New Roman" w:cs="Times New Roman"/>
          <w:sz w:val="24"/>
          <w:szCs w:val="24"/>
        </w:rPr>
        <w:t xml:space="preserve"> ЛО» формы о принятом решении и переводит дело в архив АИС «</w:t>
      </w:r>
      <w:proofErr w:type="spellStart"/>
      <w:r w:rsidRPr="00107562">
        <w:rPr>
          <w:rFonts w:ascii="Times New Roman" w:hAnsi="Times New Roman" w:cs="Times New Roman"/>
          <w:sz w:val="24"/>
          <w:szCs w:val="24"/>
        </w:rPr>
        <w:t>Межвед</w:t>
      </w:r>
      <w:proofErr w:type="spellEnd"/>
      <w:r w:rsidRPr="00107562">
        <w:rPr>
          <w:rFonts w:ascii="Times New Roman" w:hAnsi="Times New Roman" w:cs="Times New Roman"/>
          <w:sz w:val="24"/>
          <w:szCs w:val="24"/>
        </w:rPr>
        <w:t xml:space="preserve"> ЛО»;</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w:t>
      </w:r>
      <w:r w:rsidRPr="00107562">
        <w:rPr>
          <w:rFonts w:ascii="Times New Roman" w:hAnsi="Times New Roman" w:cs="Times New Roman"/>
          <w:sz w:val="24"/>
          <w:szCs w:val="24"/>
        </w:rPr>
        <w:lastRenderedPageBreak/>
        <w:t>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107562" w:rsidRPr="00107562" w:rsidRDefault="00107562" w:rsidP="00107562">
      <w:pPr>
        <w:spacing w:after="0" w:line="240" w:lineRule="auto"/>
        <w:jc w:val="both"/>
        <w:rPr>
          <w:rFonts w:ascii="Times New Roman" w:hAnsi="Times New Roman" w:cs="Times New Roman"/>
          <w:sz w:val="24"/>
          <w:szCs w:val="24"/>
        </w:rPr>
      </w:pPr>
    </w:p>
    <w:p w:rsidR="00107562" w:rsidRP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4. Формы контроля за исполнением административного</w:t>
      </w:r>
    </w:p>
    <w:p w:rsidR="00107562" w:rsidRDefault="00107562" w:rsidP="00107562">
      <w:pPr>
        <w:spacing w:after="0" w:line="240" w:lineRule="auto"/>
        <w:ind w:firstLine="709"/>
        <w:jc w:val="center"/>
        <w:rPr>
          <w:rFonts w:ascii="Times New Roman" w:hAnsi="Times New Roman" w:cs="Times New Roman"/>
          <w:sz w:val="24"/>
          <w:szCs w:val="24"/>
        </w:rPr>
      </w:pPr>
      <w:r w:rsidRPr="00107562">
        <w:rPr>
          <w:rFonts w:ascii="Times New Roman" w:hAnsi="Times New Roman" w:cs="Times New Roman"/>
          <w:sz w:val="24"/>
          <w:szCs w:val="24"/>
        </w:rPr>
        <w:t>Регламента</w:t>
      </w:r>
    </w:p>
    <w:p w:rsidR="00107562" w:rsidRPr="00107562" w:rsidRDefault="00107562" w:rsidP="00107562">
      <w:pPr>
        <w:spacing w:after="0" w:line="240" w:lineRule="auto"/>
        <w:ind w:firstLine="709"/>
        <w:jc w:val="center"/>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107562">
        <w:rPr>
          <w:rFonts w:ascii="Times New Roman" w:hAnsi="Times New Roman" w:cs="Times New Roman"/>
          <w:sz w:val="24"/>
          <w:szCs w:val="24"/>
        </w:rPr>
        <w:lastRenderedPageBreak/>
        <w:t>их поступления в системе электронного документооборота и делопроизводства ОМСУ/Организации.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 результатам рассмотрения обращений дается письменный ответ.</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07562">
        <w:rPr>
          <w:rFonts w:ascii="Times New Roman" w:hAnsi="Times New Roman" w:cs="Times New Roman"/>
          <w:sz w:val="24"/>
          <w:szCs w:val="24"/>
        </w:rPr>
        <w:t>требований</w:t>
      </w:r>
      <w:proofErr w:type="gramEnd"/>
      <w:r w:rsidRPr="0010756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Работники ОМСУ/Организации при предоставлении муниципальной услуги несут персональную ответственность:</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5. Досудебный (внесудебный) порядок обжалования решений</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и действий (бездействия) органа, предоставляющего</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муниципальную услугу, а также должностных лиц органа,</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предоставляющего муниципальную услугу,</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lastRenderedPageBreak/>
        <w:t>либо государственных или муниципальных служащих,</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многофункционального центра предоставления государственных</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и муниципальных услуг, работника многофункционального центра</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предоставления государственных и муниципальных услуг</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xml:space="preserve"> для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xml:space="preserve"> для предоставления муниципальной услуги, у заявителя;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107562">
        <w:rPr>
          <w:rFonts w:ascii="Times New Roman" w:hAnsi="Times New Roman" w:cs="Times New Roman"/>
          <w:sz w:val="24"/>
          <w:szCs w:val="24"/>
        </w:rPr>
        <w:lastRenderedPageBreak/>
        <w:t>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107562">
        <w:rPr>
          <w:rFonts w:ascii="Times New Roman" w:hAnsi="Times New Roman" w:cs="Times New Roman"/>
          <w:sz w:val="24"/>
          <w:szCs w:val="24"/>
          <w:lang w:eastAsia="ru-RU"/>
        </w:rPr>
        <w:t>муниципальными правовыми актами</w:t>
      </w:r>
      <w:r w:rsidRPr="00107562">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107562">
        <w:rPr>
          <w:rFonts w:ascii="Times New Roman" w:hAnsi="Times New Roman" w:cs="Times New Roman"/>
          <w:sz w:val="24"/>
          <w:szCs w:val="24"/>
        </w:rP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письменной жалобе в обязательном порядке указываются: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107562">
        <w:rPr>
          <w:rFonts w:ascii="Times New Roman" w:hAnsi="Times New Roman" w:cs="Times New Roman"/>
          <w:sz w:val="24"/>
          <w:szCs w:val="24"/>
        </w:rPr>
        <w:t>и</w:t>
      </w:r>
      <w:proofErr w:type="gramEnd"/>
      <w:r w:rsidRPr="0010756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5.7. По результатам рассмотрения жалобы принимается одно из следующих решений:</w:t>
      </w:r>
    </w:p>
    <w:p w:rsidR="00107562" w:rsidRPr="00107562" w:rsidRDefault="00107562" w:rsidP="00107562">
      <w:pPr>
        <w:autoSpaceDE w:val="0"/>
        <w:autoSpaceDN w:val="0"/>
        <w:adjustRightInd w:val="0"/>
        <w:jc w:val="both"/>
        <w:rPr>
          <w:rFonts w:ascii="Times New Roman" w:hAnsi="Times New Roman" w:cs="Times New Roman"/>
          <w:sz w:val="24"/>
          <w:szCs w:val="24"/>
        </w:rPr>
      </w:pPr>
      <w:r w:rsidRPr="001075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62" w:rsidRPr="00107562" w:rsidRDefault="00107562" w:rsidP="00107562">
      <w:pPr>
        <w:ind w:firstLine="709"/>
        <w:jc w:val="both"/>
        <w:rPr>
          <w:rFonts w:ascii="Times New Roman" w:eastAsia="Times New Roman" w:hAnsi="Times New Roman" w:cs="Times New Roman"/>
          <w:sz w:val="24"/>
          <w:szCs w:val="24"/>
          <w:lang w:eastAsia="ar-SA"/>
        </w:rPr>
      </w:pPr>
      <w:r w:rsidRPr="00107562">
        <w:rPr>
          <w:rFonts w:ascii="Times New Roman" w:hAnsi="Times New Roman" w:cs="Times New Roman"/>
          <w:sz w:val="24"/>
          <w:szCs w:val="24"/>
        </w:rPr>
        <w:t>2) в удовлетворении жалобы отказывается.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lastRenderedPageBreak/>
        <w:t>6. Особенности выполнения административных процедур</w:t>
      </w:r>
    </w:p>
    <w:p w:rsidR="00107562" w:rsidRPr="00107562" w:rsidRDefault="00107562" w:rsidP="00107562">
      <w:pPr>
        <w:ind w:firstLine="709"/>
        <w:jc w:val="center"/>
        <w:rPr>
          <w:rFonts w:ascii="Times New Roman" w:hAnsi="Times New Roman" w:cs="Times New Roman"/>
          <w:sz w:val="24"/>
          <w:szCs w:val="24"/>
        </w:rPr>
      </w:pPr>
      <w:r w:rsidRPr="00107562">
        <w:rPr>
          <w:rFonts w:ascii="Times New Roman" w:hAnsi="Times New Roman" w:cs="Times New Roman"/>
          <w:sz w:val="24"/>
          <w:szCs w:val="24"/>
        </w:rPr>
        <w:t>в многофункциональных центрах</w:t>
      </w:r>
    </w:p>
    <w:p w:rsidR="00107562" w:rsidRPr="00107562" w:rsidRDefault="00107562" w:rsidP="00107562">
      <w:pPr>
        <w:ind w:firstLine="709"/>
        <w:jc w:val="both"/>
        <w:rPr>
          <w:rFonts w:ascii="Times New Roman" w:hAnsi="Times New Roman" w:cs="Times New Roman"/>
          <w:sz w:val="24"/>
          <w:szCs w:val="24"/>
        </w:rPr>
      </w:pP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б) определяет предмет обращения;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в) проводит проверку правильности заполнения обращения;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г) проводит проверку укомплектованности пакета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е) заверяет каждый документ дела своей электронной подписью;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ж) направляет копии документов и реестр документов в ОМСУ/Организацию: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lastRenderedPageBreak/>
        <w:t>сообщает заявителю, какие необходимые документы им не представлены;</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7562" w:rsidRPr="00107562" w:rsidRDefault="00107562" w:rsidP="00107562">
      <w:pPr>
        <w:ind w:firstLine="709"/>
        <w:jc w:val="both"/>
        <w:rPr>
          <w:rFonts w:ascii="Times New Roman" w:hAnsi="Times New Roman" w:cs="Times New Roman"/>
          <w:sz w:val="24"/>
          <w:szCs w:val="24"/>
        </w:rPr>
      </w:pPr>
      <w:r w:rsidRPr="0010756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07562" w:rsidRDefault="00107562" w:rsidP="00107562">
      <w:pPr>
        <w:ind w:firstLine="709"/>
        <w:jc w:val="both"/>
        <w:rPr>
          <w:sz w:val="28"/>
          <w:szCs w:val="28"/>
        </w:rPr>
      </w:pPr>
    </w:p>
    <w:p w:rsidR="00107562" w:rsidRDefault="00107562" w:rsidP="00107562">
      <w:pPr>
        <w:ind w:firstLine="709"/>
        <w:jc w:val="both"/>
        <w:rPr>
          <w:sz w:val="28"/>
          <w:szCs w:val="28"/>
        </w:rPr>
      </w:pPr>
    </w:p>
    <w:p w:rsidR="00107562" w:rsidRDefault="00107562" w:rsidP="00107562">
      <w:pPr>
        <w:ind w:firstLine="709"/>
        <w:jc w:val="right"/>
        <w:rPr>
          <w:sz w:val="20"/>
          <w:szCs w:val="28"/>
        </w:rPr>
      </w:pPr>
    </w:p>
    <w:p w:rsidR="00107562" w:rsidRDefault="00107562" w:rsidP="00107562">
      <w:pPr>
        <w:rPr>
          <w:szCs w:val="28"/>
        </w:rPr>
      </w:pPr>
    </w:p>
    <w:p w:rsidR="00107562" w:rsidRDefault="00107562" w:rsidP="00107562">
      <w:pPr>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B86A70" w:rsidRDefault="00B86A70"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widowControl w:val="0"/>
        <w:autoSpaceDE w:val="0"/>
        <w:autoSpaceDN w:val="0"/>
        <w:adjustRightInd w:val="0"/>
        <w:spacing w:after="0" w:line="240" w:lineRule="auto"/>
        <w:rPr>
          <w:szCs w:val="28"/>
        </w:rPr>
      </w:pPr>
    </w:p>
    <w:p w:rsidR="00107562" w:rsidRDefault="00107562" w:rsidP="00107562">
      <w:pPr>
        <w:spacing w:after="0"/>
        <w:ind w:firstLine="709"/>
        <w:jc w:val="right"/>
        <w:rPr>
          <w:szCs w:val="28"/>
        </w:rPr>
      </w:pPr>
    </w:p>
    <w:p w:rsidR="00107562" w:rsidRDefault="00107562" w:rsidP="00107562">
      <w:pPr>
        <w:spacing w:after="0"/>
        <w:ind w:firstLine="709"/>
        <w:jc w:val="right"/>
        <w:rPr>
          <w:szCs w:val="28"/>
        </w:rPr>
      </w:pP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Приложение № 1</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к Административному регламенту</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по предоставлению</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муниципальной услуги</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 xml:space="preserve">«Предоставление права </w:t>
      </w:r>
      <w:proofErr w:type="gramStart"/>
      <w:r>
        <w:rPr>
          <w:rFonts w:ascii="Times New Roman" w:hAnsi="Times New Roman" w:cs="Times New Roman"/>
          <w:sz w:val="18"/>
          <w:szCs w:val="18"/>
        </w:rPr>
        <w:t>на  размещение</w:t>
      </w:r>
      <w:proofErr w:type="gramEnd"/>
      <w:r>
        <w:rPr>
          <w:rFonts w:ascii="Times New Roman" w:hAnsi="Times New Roman" w:cs="Times New Roman"/>
          <w:sz w:val="18"/>
          <w:szCs w:val="18"/>
        </w:rPr>
        <w:t xml:space="preserve"> </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 xml:space="preserve">нестационарного торгового объекта на </w:t>
      </w:r>
    </w:p>
    <w:p w:rsidR="00107562" w:rsidRDefault="00107562" w:rsidP="00107562">
      <w:pPr>
        <w:spacing w:after="0"/>
        <w:ind w:firstLine="709"/>
        <w:jc w:val="right"/>
        <w:rPr>
          <w:rFonts w:ascii="Times New Roman" w:hAnsi="Times New Roman" w:cs="Times New Roman"/>
          <w:sz w:val="18"/>
          <w:szCs w:val="18"/>
        </w:rPr>
      </w:pPr>
      <w:r>
        <w:rPr>
          <w:rFonts w:ascii="Times New Roman" w:hAnsi="Times New Roman" w:cs="Times New Roman"/>
          <w:sz w:val="18"/>
          <w:szCs w:val="18"/>
        </w:rPr>
        <w:t xml:space="preserve">территории муниципального образования </w:t>
      </w:r>
    </w:p>
    <w:p w:rsidR="00107562" w:rsidRDefault="00107562" w:rsidP="00107562">
      <w:pPr>
        <w:spacing w:after="0"/>
        <w:ind w:firstLine="709"/>
        <w:jc w:val="right"/>
        <w:rPr>
          <w:rFonts w:ascii="Times New Roman" w:hAnsi="Times New Roman" w:cs="Times New Roman"/>
          <w:sz w:val="24"/>
          <w:szCs w:val="24"/>
        </w:rPr>
      </w:pPr>
      <w:r>
        <w:rPr>
          <w:rFonts w:ascii="Times New Roman" w:hAnsi="Times New Roman" w:cs="Times New Roman"/>
          <w:sz w:val="18"/>
          <w:szCs w:val="18"/>
        </w:rPr>
        <w:t>Плодовское сельское поселение»</w:t>
      </w:r>
    </w:p>
    <w:p w:rsidR="00107562" w:rsidRDefault="00107562" w:rsidP="00107562">
      <w:pPr>
        <w:spacing w:after="0"/>
        <w:ind w:firstLine="709"/>
        <w:jc w:val="right"/>
        <w:rPr>
          <w:rFonts w:ascii="Times New Roman" w:hAnsi="Times New Roman" w:cs="Times New Roman"/>
          <w:sz w:val="24"/>
          <w:szCs w:val="24"/>
        </w:rPr>
      </w:pP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В______________________________________________</w:t>
      </w:r>
    </w:p>
    <w:p w:rsidR="00107562" w:rsidRDefault="00107562" w:rsidP="00107562">
      <w:pPr>
        <w:autoSpaceDE w:val="0"/>
        <w:autoSpaceDN w:val="0"/>
        <w:adjustRightInd w:val="0"/>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(наименование органа, предоставляющего муниципальную услугу)</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(наименование юридического </w:t>
      </w:r>
      <w:proofErr w:type="gramStart"/>
      <w:r>
        <w:rPr>
          <w:rFonts w:ascii="Times New Roman" w:eastAsia="Calibri" w:hAnsi="Times New Roman" w:cs="Times New Roman"/>
          <w:sz w:val="18"/>
          <w:szCs w:val="18"/>
        </w:rPr>
        <w:t>лица,  ФИО</w:t>
      </w:r>
      <w:proofErr w:type="gramEnd"/>
      <w:r>
        <w:rPr>
          <w:rFonts w:ascii="Times New Roman" w:eastAsia="Calibri" w:hAnsi="Times New Roman" w:cs="Times New Roman"/>
          <w:sz w:val="18"/>
          <w:szCs w:val="18"/>
        </w:rPr>
        <w:t xml:space="preserve"> индивидуального предпринимателя/</w:t>
      </w:r>
      <w:proofErr w:type="spellStart"/>
      <w:r>
        <w:rPr>
          <w:rFonts w:ascii="Times New Roman" w:eastAsia="Calibri" w:hAnsi="Times New Roman" w:cs="Times New Roman"/>
          <w:sz w:val="18"/>
          <w:szCs w:val="18"/>
        </w:rPr>
        <w:t>самозанятого</w:t>
      </w:r>
      <w:proofErr w:type="spellEnd"/>
      <w:r>
        <w:rPr>
          <w:rFonts w:ascii="Times New Roman" w:eastAsia="Calibri" w:hAnsi="Times New Roman" w:cs="Times New Roman"/>
          <w:sz w:val="18"/>
          <w:szCs w:val="18"/>
        </w:rPr>
        <w:t xml:space="preserve"> гражданина)</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ИНН___________________________ОГРН_______________________________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адрес___________________________________________________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Телефон:_</w:t>
      </w:r>
      <w:proofErr w:type="gramEnd"/>
      <w:r>
        <w:rPr>
          <w:rFonts w:ascii="Times New Roman" w:eastAsia="Calibri" w:hAnsi="Times New Roman" w:cs="Times New Roman"/>
          <w:sz w:val="24"/>
          <w:szCs w:val="24"/>
        </w:rPr>
        <w:t>________________</w:t>
      </w:r>
      <w:r>
        <w:rPr>
          <w:rFonts w:ascii="Times New Roman" w:hAnsi="Times New Roman" w:cs="Times New Roman"/>
          <w:sz w:val="24"/>
          <w:szCs w:val="24"/>
        </w:rPr>
        <w:t xml:space="preserve"> </w:t>
      </w:r>
      <w:r>
        <w:rPr>
          <w:rFonts w:ascii="Times New Roman" w:eastAsia="Calibri" w:hAnsi="Times New Roman" w:cs="Times New Roman"/>
          <w:sz w:val="24"/>
          <w:szCs w:val="24"/>
        </w:rPr>
        <w:t>Адрес эл. почты: 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p>
    <w:p w:rsidR="00107562" w:rsidRDefault="00107562" w:rsidP="0010756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107562" w:rsidRDefault="00107562" w:rsidP="00107562">
      <w:pPr>
        <w:autoSpaceDE w:val="0"/>
        <w:autoSpaceDN w:val="0"/>
        <w:adjustRightInd w:val="0"/>
        <w:spacing w:after="0"/>
        <w:rPr>
          <w:rFonts w:ascii="Times New Roman" w:eastAsia="Calibri" w:hAnsi="Times New Roman" w:cs="Times New Roman"/>
          <w:sz w:val="24"/>
          <w:szCs w:val="24"/>
        </w:rPr>
      </w:pPr>
    </w:p>
    <w:p w:rsidR="00107562" w:rsidRDefault="00107562" w:rsidP="00107562">
      <w:pPr>
        <w:autoSpaceDE w:val="0"/>
        <w:autoSpaceDN w:val="0"/>
        <w:adjustRightInd w:val="0"/>
        <w:spacing w:after="0"/>
        <w:ind w:left="142"/>
        <w:rPr>
          <w:rFonts w:ascii="Times New Roman" w:eastAsia="Calibri" w:hAnsi="Times New Roman" w:cs="Times New Roman"/>
          <w:sz w:val="24"/>
          <w:szCs w:val="24"/>
        </w:rPr>
      </w:pPr>
      <w:r>
        <w:rPr>
          <w:rFonts w:ascii="Times New Roman" w:eastAsia="Calibri" w:hAnsi="Times New Roman" w:cs="Times New Roman"/>
          <w:sz w:val="24"/>
          <w:szCs w:val="24"/>
        </w:rPr>
        <w:t>Прошу предоставить право на размещение нестационарного торгового объекта (НТО) по адресному ориентиру_______________________________________________________________</w:t>
      </w:r>
    </w:p>
    <w:p w:rsidR="00107562" w:rsidRDefault="00107562" w:rsidP="00107562">
      <w:pPr>
        <w:autoSpaceDE w:val="0"/>
        <w:autoSpaceDN w:val="0"/>
        <w:adjustRightInd w:val="0"/>
        <w:spacing w:after="0"/>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 Площадь НТО_____________________________________________________________________</w:t>
      </w:r>
    </w:p>
    <w:p w:rsidR="00107562" w:rsidRDefault="00107562" w:rsidP="00107562">
      <w:pPr>
        <w:autoSpaceDE w:val="0"/>
        <w:autoSpaceDN w:val="0"/>
        <w:adjustRightInd w:val="0"/>
        <w:spacing w:after="0"/>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Вид НТО_________________________________________________________________________</w:t>
      </w:r>
    </w:p>
    <w:p w:rsidR="00107562" w:rsidRDefault="00107562" w:rsidP="00107562">
      <w:pPr>
        <w:autoSpaceDE w:val="0"/>
        <w:autoSpaceDN w:val="0"/>
        <w:adjustRightInd w:val="0"/>
        <w:spacing w:after="0"/>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Специализация НТО_______________________________________________________________</w:t>
      </w:r>
    </w:p>
    <w:p w:rsidR="00107562" w:rsidRDefault="00107562" w:rsidP="00107562">
      <w:pPr>
        <w:autoSpaceDE w:val="0"/>
        <w:autoSpaceDN w:val="0"/>
        <w:adjustRightInd w:val="0"/>
        <w:spacing w:after="0"/>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Приложение: на ___________ листах.</w:t>
      </w:r>
    </w:p>
    <w:p w:rsidR="00107562" w:rsidRDefault="00107562" w:rsidP="00107562">
      <w:pPr>
        <w:autoSpaceDE w:val="0"/>
        <w:autoSpaceDN w:val="0"/>
        <w:adjustRightInd w:val="0"/>
        <w:spacing w:after="0"/>
        <w:ind w:firstLine="709"/>
        <w:jc w:val="both"/>
        <w:rPr>
          <w:rFonts w:ascii="Times New Roman" w:eastAsia="Times New Roman" w:hAnsi="Times New Roman" w:cs="Times New Roman"/>
          <w:lang w:eastAsia="ru-RU"/>
        </w:rPr>
      </w:pPr>
      <w:r>
        <w:rPr>
          <w:rFonts w:ascii="Times New Roman" w:hAnsi="Times New Roman" w:cs="Times New Roman"/>
          <w:lang w:eastAsia="ru-RU"/>
        </w:rPr>
        <w:t>1. Копия документа, удостоверяющего личность заявителя</w:t>
      </w:r>
      <w:r>
        <w:rPr>
          <w:rFonts w:ascii="Times New Roman" w:hAnsi="Times New Roman" w:cs="Times New Roman"/>
        </w:rPr>
        <w:t>;</w:t>
      </w:r>
    </w:p>
    <w:p w:rsidR="00107562" w:rsidRDefault="00107562" w:rsidP="00107562">
      <w:pPr>
        <w:autoSpaceDE w:val="0"/>
        <w:autoSpaceDN w:val="0"/>
        <w:adjustRightInd w:val="0"/>
        <w:spacing w:after="0"/>
        <w:ind w:firstLine="708"/>
        <w:jc w:val="both"/>
        <w:outlineLvl w:val="1"/>
        <w:rPr>
          <w:rFonts w:ascii="Times New Roman" w:hAnsi="Times New Roman" w:cs="Times New Roman"/>
        </w:rPr>
      </w:pPr>
      <w:r>
        <w:rPr>
          <w:rFonts w:ascii="Times New Roman" w:hAnsi="Times New Roman" w:cs="Times New Roman"/>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107562" w:rsidRDefault="00107562" w:rsidP="00107562">
      <w:pPr>
        <w:autoSpaceDE w:val="0"/>
        <w:autoSpaceDN w:val="0"/>
        <w:adjustRightInd w:val="0"/>
        <w:spacing w:after="0"/>
        <w:ind w:firstLine="708"/>
        <w:jc w:val="both"/>
        <w:outlineLvl w:val="1"/>
        <w:rPr>
          <w:rFonts w:ascii="Times New Roman" w:hAnsi="Times New Roman" w:cs="Times New Roman"/>
        </w:rPr>
      </w:pPr>
      <w:r>
        <w:rPr>
          <w:rFonts w:ascii="Times New Roman" w:hAnsi="Times New Roman" w:cs="Times New Roman"/>
        </w:rPr>
        <w:t xml:space="preserve">3. Справка о постановке на учет физического лица в качестве налогоплательщика налога на профессиональный доход (для </w:t>
      </w:r>
      <w:proofErr w:type="spellStart"/>
      <w:r>
        <w:rPr>
          <w:rFonts w:ascii="Times New Roman" w:hAnsi="Times New Roman" w:cs="Times New Roman"/>
        </w:rPr>
        <w:t>самозанятых</w:t>
      </w:r>
      <w:proofErr w:type="spellEnd"/>
      <w:r>
        <w:rPr>
          <w:rFonts w:ascii="Times New Roman" w:hAnsi="Times New Roman" w:cs="Times New Roman"/>
        </w:rPr>
        <w:t xml:space="preserve"> граждан);</w:t>
      </w:r>
    </w:p>
    <w:p w:rsidR="00107562" w:rsidRDefault="00107562" w:rsidP="00107562">
      <w:pPr>
        <w:autoSpaceDE w:val="0"/>
        <w:autoSpaceDN w:val="0"/>
        <w:adjustRightInd w:val="0"/>
        <w:spacing w:after="0"/>
        <w:ind w:firstLine="708"/>
        <w:jc w:val="both"/>
        <w:outlineLvl w:val="1"/>
        <w:rPr>
          <w:rFonts w:ascii="Times New Roman" w:hAnsi="Times New Roman" w:cs="Times New Roman"/>
        </w:rPr>
      </w:pPr>
      <w:r>
        <w:rPr>
          <w:rFonts w:ascii="Times New Roman" w:hAnsi="Times New Roman" w:cs="Times New Roman"/>
        </w:rPr>
        <w:t xml:space="preserve">4. </w:t>
      </w:r>
      <w:r>
        <w:rPr>
          <w:rFonts w:ascii="Times New Roman" w:eastAsia="Calibri" w:hAnsi="Times New Roman" w:cs="Times New Roman"/>
        </w:rPr>
        <w:t>Ситуационный план земельного участка, документы о соответствии требованиям к архитектурным решениям НТО (при наличии).</w:t>
      </w:r>
    </w:p>
    <w:p w:rsidR="00107562" w:rsidRDefault="00107562" w:rsidP="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 xml:space="preserve">     Руководитель юридического лица (Индивидуальный предприниматель/</w:t>
      </w:r>
      <w:proofErr w:type="spellStart"/>
      <w:r>
        <w:rPr>
          <w:rFonts w:ascii="Times New Roman" w:eastAsia="Calibri" w:hAnsi="Times New Roman" w:cs="Times New Roman"/>
        </w:rPr>
        <w:t>самозанятый</w:t>
      </w:r>
      <w:proofErr w:type="spellEnd"/>
      <w:r>
        <w:rPr>
          <w:rFonts w:ascii="Times New Roman" w:eastAsia="Calibri" w:hAnsi="Times New Roman" w:cs="Times New Roman"/>
        </w:rPr>
        <w:t xml:space="preserve"> гражданин)</w:t>
      </w:r>
    </w:p>
    <w:p w:rsidR="00107562" w:rsidRDefault="00107562" w:rsidP="00107562">
      <w:pPr>
        <w:autoSpaceDE w:val="0"/>
        <w:autoSpaceDN w:val="0"/>
        <w:adjustRightInd w:val="0"/>
        <w:spacing w:after="0"/>
        <w:rPr>
          <w:rFonts w:ascii="Times New Roman" w:eastAsia="Calibri" w:hAnsi="Times New Roman" w:cs="Times New Roman"/>
          <w:sz w:val="24"/>
          <w:szCs w:val="24"/>
        </w:rPr>
      </w:pPr>
    </w:p>
    <w:p w:rsidR="00107562" w:rsidRDefault="00107562" w:rsidP="00107562">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М.П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___»___________ 20      г.             ________________ (________________)</w:t>
      </w:r>
    </w:p>
    <w:p w:rsidR="00107562" w:rsidRDefault="00107562" w:rsidP="00107562">
      <w:pPr>
        <w:autoSpaceDE w:val="0"/>
        <w:autoSpaceDN w:val="0"/>
        <w:adjustRightInd w:val="0"/>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(подпись)</w:t>
      </w:r>
    </w:p>
    <w:p w:rsidR="00107562" w:rsidRDefault="00107562" w:rsidP="00107562">
      <w:pPr>
        <w:autoSpaceDE w:val="0"/>
        <w:autoSpaceDN w:val="0"/>
        <w:adjustRightInd w:val="0"/>
        <w:spacing w:after="0"/>
        <w:rPr>
          <w:rFonts w:ascii="Times New Roman" w:eastAsia="Calibri" w:hAnsi="Times New Roman" w:cs="Times New Roman"/>
          <w:sz w:val="24"/>
          <w:szCs w:val="24"/>
        </w:rPr>
      </w:pPr>
    </w:p>
    <w:p w:rsidR="00107562" w:rsidRDefault="00107562" w:rsidP="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lastRenderedPageBreak/>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107562" w:rsidTr="00107562">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выдать на руки</w:t>
            </w:r>
          </w:p>
        </w:tc>
      </w:tr>
      <w:tr w:rsidR="00107562" w:rsidTr="00107562">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личная явка в МФЦ</w:t>
            </w:r>
          </w:p>
        </w:tc>
      </w:tr>
      <w:tr w:rsidR="00107562" w:rsidTr="00107562">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направить по почте</w:t>
            </w:r>
          </w:p>
        </w:tc>
      </w:tr>
      <w:tr w:rsidR="00107562" w:rsidTr="00107562">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направить по электронной почте</w:t>
            </w:r>
          </w:p>
        </w:tc>
      </w:tr>
      <w:tr w:rsidR="00107562" w:rsidTr="00107562">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107562" w:rsidRDefault="00107562">
            <w:pPr>
              <w:autoSpaceDE w:val="0"/>
              <w:autoSpaceDN w:val="0"/>
              <w:adjustRightInd w:val="0"/>
              <w:spacing w:after="0"/>
              <w:jc w:val="center"/>
              <w:rPr>
                <w:rFonts w:ascii="Times New Roman" w:eastAsia="Calibri" w:hAnsi="Times New Roman" w:cs="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107562" w:rsidRDefault="00107562">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направить в электронной форме в личный кабинет на ЕПГУ/ПГУ ЛО</w:t>
            </w:r>
          </w:p>
        </w:tc>
      </w:tr>
    </w:tbl>
    <w:p w:rsidR="00107562" w:rsidRDefault="00107562" w:rsidP="00107562">
      <w:pPr>
        <w:ind w:firstLine="709"/>
        <w:jc w:val="right"/>
        <w:rPr>
          <w:rFonts w:eastAsia="Times New Roman"/>
          <w:sz w:val="20"/>
          <w:szCs w:val="28"/>
          <w:lang w:eastAsia="ar-SA"/>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right"/>
        <w:rPr>
          <w:szCs w:val="28"/>
        </w:rPr>
      </w:pPr>
    </w:p>
    <w:p w:rsidR="00107562" w:rsidRDefault="00107562" w:rsidP="00107562">
      <w:pPr>
        <w:ind w:firstLine="709"/>
        <w:jc w:val="center"/>
        <w:rPr>
          <w:szCs w:val="28"/>
        </w:rPr>
      </w:pP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Приложение № 2</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по предоставлению</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lastRenderedPageBreak/>
        <w:t>муниципальной услуги</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«Предоставление права </w:t>
      </w:r>
      <w:proofErr w:type="gramStart"/>
      <w:r>
        <w:rPr>
          <w:rFonts w:ascii="Times New Roman" w:hAnsi="Times New Roman" w:cs="Times New Roman"/>
          <w:sz w:val="20"/>
          <w:szCs w:val="20"/>
        </w:rPr>
        <w:t>на  размещение</w:t>
      </w:r>
      <w:proofErr w:type="gramEnd"/>
      <w:r>
        <w:rPr>
          <w:rFonts w:ascii="Times New Roman" w:hAnsi="Times New Roman" w:cs="Times New Roman"/>
          <w:sz w:val="20"/>
          <w:szCs w:val="20"/>
        </w:rPr>
        <w:t xml:space="preserve"> </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нестационарного торгового объекта на </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территории муниципального образования </w:t>
      </w:r>
    </w:p>
    <w:p w:rsidR="00107562" w:rsidRDefault="00107562" w:rsidP="00107562">
      <w:pPr>
        <w:spacing w:after="0"/>
        <w:ind w:firstLine="709"/>
        <w:jc w:val="right"/>
        <w:rPr>
          <w:rFonts w:ascii="Times New Roman" w:hAnsi="Times New Roman" w:cs="Times New Roman"/>
          <w:sz w:val="20"/>
          <w:szCs w:val="20"/>
        </w:rPr>
      </w:pPr>
      <w:r>
        <w:rPr>
          <w:rFonts w:ascii="Times New Roman" w:hAnsi="Times New Roman" w:cs="Times New Roman"/>
          <w:sz w:val="20"/>
          <w:szCs w:val="20"/>
        </w:rPr>
        <w:t>Плодовское сельское поселение»</w:t>
      </w:r>
    </w:p>
    <w:p w:rsidR="00107562" w:rsidRDefault="00107562" w:rsidP="00107562">
      <w:pPr>
        <w:jc w:val="right"/>
        <w:rPr>
          <w:sz w:val="24"/>
          <w:szCs w:val="24"/>
        </w:rPr>
      </w:pPr>
      <w:r>
        <w:rPr>
          <w:sz w:val="24"/>
          <w:szCs w:val="24"/>
        </w:rPr>
        <w:t>(ФОРМА)</w:t>
      </w:r>
    </w:p>
    <w:p w:rsidR="00107562" w:rsidRDefault="00107562" w:rsidP="00107562">
      <w:pPr>
        <w:autoSpaceDE w:val="0"/>
        <w:autoSpaceDN w:val="0"/>
        <w:adjustRightInd w:val="0"/>
        <w:spacing w:after="0"/>
        <w:jc w:val="right"/>
        <w:rPr>
          <w:rFonts w:eastAsia="Calibri"/>
          <w:sz w:val="24"/>
          <w:szCs w:val="24"/>
        </w:rPr>
      </w:pPr>
      <w:r>
        <w:rPr>
          <w:rFonts w:eastAsia="Calibri"/>
          <w:sz w:val="24"/>
          <w:szCs w:val="24"/>
        </w:rPr>
        <w:t>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18"/>
          <w:szCs w:val="18"/>
        </w:rPr>
      </w:pPr>
      <w:r>
        <w:rPr>
          <w:rFonts w:ascii="Times New Roman" w:eastAsia="Calibri" w:hAnsi="Times New Roman" w:cs="Times New Roman"/>
          <w:sz w:val="18"/>
          <w:szCs w:val="18"/>
        </w:rPr>
        <w:t>(наименование органа, предоставляющего муниципальную услугу)</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18"/>
          <w:szCs w:val="18"/>
        </w:rPr>
      </w:pPr>
      <w:r>
        <w:rPr>
          <w:rFonts w:ascii="Times New Roman" w:eastAsia="Calibri" w:hAnsi="Times New Roman" w:cs="Times New Roman"/>
          <w:sz w:val="18"/>
          <w:szCs w:val="18"/>
        </w:rPr>
        <w:t>(адрес органа, предоставляющего муниципальную услугу)</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ИНН_________________КПП____________________</w:t>
      </w:r>
    </w:p>
    <w:p w:rsidR="00107562" w:rsidRDefault="00107562" w:rsidP="00107562">
      <w:pPr>
        <w:autoSpaceDE w:val="0"/>
        <w:autoSpaceDN w:val="0"/>
        <w:adjustRightInd w:val="0"/>
        <w:spacing w:after="0"/>
        <w:jc w:val="right"/>
        <w:rPr>
          <w:rFonts w:ascii="Times New Roman" w:eastAsia="Calibri" w:hAnsi="Times New Roman" w:cs="Times New Roman"/>
          <w:sz w:val="24"/>
          <w:szCs w:val="24"/>
        </w:rPr>
      </w:pPr>
    </w:p>
    <w:p w:rsidR="00107562" w:rsidRDefault="00107562" w:rsidP="00107562">
      <w:pPr>
        <w:ind w:firstLine="709"/>
        <w:jc w:val="center"/>
        <w:rPr>
          <w:rFonts w:ascii="Times New Roman" w:hAnsi="Times New Roman" w:cs="Times New Roman"/>
          <w:sz w:val="24"/>
          <w:szCs w:val="24"/>
        </w:rPr>
      </w:pPr>
    </w:p>
    <w:p w:rsidR="00107562" w:rsidRDefault="00107562" w:rsidP="00107562">
      <w:pPr>
        <w:spacing w:after="0"/>
        <w:ind w:firstLine="709"/>
        <w:jc w:val="center"/>
        <w:rPr>
          <w:rFonts w:ascii="Times New Roman" w:hAnsi="Times New Roman" w:cs="Times New Roman"/>
          <w:sz w:val="24"/>
          <w:szCs w:val="24"/>
        </w:rPr>
      </w:pPr>
      <w:r>
        <w:rPr>
          <w:rFonts w:ascii="Times New Roman" w:hAnsi="Times New Roman" w:cs="Times New Roman"/>
          <w:sz w:val="24"/>
          <w:szCs w:val="24"/>
        </w:rPr>
        <w:t>Уведомление</w:t>
      </w:r>
    </w:p>
    <w:p w:rsidR="00107562" w:rsidRDefault="00107562" w:rsidP="00107562">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(об отказе в </w:t>
      </w:r>
      <w:proofErr w:type="gramStart"/>
      <w:r>
        <w:rPr>
          <w:rFonts w:ascii="Times New Roman" w:hAnsi="Times New Roman" w:cs="Times New Roman"/>
          <w:sz w:val="24"/>
          <w:szCs w:val="24"/>
        </w:rPr>
        <w:t>предоставлении)  права</w:t>
      </w:r>
      <w:proofErr w:type="gramEnd"/>
      <w:r>
        <w:rPr>
          <w:rFonts w:ascii="Times New Roman" w:hAnsi="Times New Roman" w:cs="Times New Roman"/>
          <w:sz w:val="24"/>
          <w:szCs w:val="24"/>
        </w:rPr>
        <w:t xml:space="preserve"> на размещение нестационарного торгового объекта  на территории муниципального образования Плодовское сельское поселение</w:t>
      </w:r>
    </w:p>
    <w:p w:rsidR="00107562" w:rsidRDefault="00107562" w:rsidP="00107562">
      <w:pPr>
        <w:ind w:firstLine="709"/>
        <w:jc w:val="right"/>
        <w:rPr>
          <w:rFonts w:ascii="Times New Roman" w:hAnsi="Times New Roman" w:cs="Times New Roman"/>
          <w:sz w:val="24"/>
          <w:szCs w:val="24"/>
        </w:rPr>
      </w:pP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(индивидуального предпринимателя/</w:t>
      </w:r>
      <w:proofErr w:type="spellStart"/>
      <w:r>
        <w:rPr>
          <w:rFonts w:ascii="Times New Roman" w:hAnsi="Times New Roman" w:cs="Times New Roman"/>
          <w:sz w:val="24"/>
          <w:szCs w:val="24"/>
        </w:rPr>
        <w:t>самозанятого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гражданина)_</w:t>
      </w:r>
      <w:proofErr w:type="gramEnd"/>
      <w:r>
        <w:rPr>
          <w:rFonts w:ascii="Times New Roman" w:hAnsi="Times New Roman" w:cs="Times New Roman"/>
          <w:sz w:val="24"/>
          <w:szCs w:val="24"/>
        </w:rPr>
        <w:t>____ ИНН _____________________________________________________________</w:t>
      </w: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Адрес юридического лица (индивидуального предпринимателя/</w:t>
      </w:r>
      <w:proofErr w:type="spellStart"/>
      <w:r>
        <w:rPr>
          <w:rFonts w:ascii="Times New Roman" w:hAnsi="Times New Roman" w:cs="Times New Roman"/>
          <w:sz w:val="24"/>
          <w:szCs w:val="24"/>
        </w:rPr>
        <w:t>самозанятого</w:t>
      </w:r>
      <w:proofErr w:type="spellEnd"/>
      <w:r>
        <w:rPr>
          <w:rFonts w:ascii="Times New Roman" w:hAnsi="Times New Roman" w:cs="Times New Roman"/>
          <w:sz w:val="24"/>
          <w:szCs w:val="24"/>
        </w:rPr>
        <w:t xml:space="preserve"> гражданина): ___________________________________________________________________</w:t>
      </w: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 xml:space="preserve">На основании __________________________________________________________  </w:t>
      </w:r>
    </w:p>
    <w:p w:rsidR="00107562" w:rsidRDefault="00107562" w:rsidP="00107562">
      <w:pPr>
        <w:ind w:firstLine="709"/>
        <w:rPr>
          <w:rFonts w:ascii="Times New Roman" w:hAnsi="Times New Roman" w:cs="Times New Roman"/>
          <w:sz w:val="24"/>
          <w:szCs w:val="24"/>
        </w:rPr>
      </w:pPr>
      <w:r>
        <w:rPr>
          <w:rFonts w:ascii="Times New Roman" w:hAnsi="Times New Roman" w:cs="Times New Roman"/>
          <w:sz w:val="24"/>
          <w:szCs w:val="24"/>
        </w:rPr>
        <w:t>(наименование, дата и номер решения комиссии)</w:t>
      </w:r>
    </w:p>
    <w:p w:rsidR="00107562" w:rsidRDefault="00107562" w:rsidP="00107562">
      <w:pPr>
        <w:ind w:firstLine="709"/>
        <w:rPr>
          <w:rFonts w:ascii="Times New Roman" w:hAnsi="Times New Roman" w:cs="Times New Roman"/>
          <w:sz w:val="24"/>
          <w:szCs w:val="24"/>
        </w:rPr>
      </w:pPr>
    </w:p>
    <w:p w:rsidR="00107562" w:rsidRDefault="00107562" w:rsidP="00107562">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Плодовское сельское поселение </w:t>
      </w:r>
    </w:p>
    <w:p w:rsidR="00107562" w:rsidRDefault="00107562" w:rsidP="00107562">
      <w:pPr>
        <w:spacing w:after="0"/>
        <w:ind w:firstLine="709"/>
        <w:rPr>
          <w:rFonts w:ascii="Times New Roman" w:hAnsi="Times New Roman" w:cs="Times New Roman"/>
          <w:sz w:val="24"/>
          <w:szCs w:val="24"/>
        </w:rPr>
      </w:pPr>
      <w:r>
        <w:rPr>
          <w:rFonts w:ascii="Times New Roman" w:hAnsi="Times New Roman" w:cs="Times New Roman"/>
          <w:sz w:val="18"/>
          <w:szCs w:val="18"/>
        </w:rPr>
        <w:t>(ненужное зачеркнуть)</w:t>
      </w:r>
    </w:p>
    <w:p w:rsidR="00107562" w:rsidRDefault="00107562" w:rsidP="0010756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07562" w:rsidRDefault="00107562" w:rsidP="00107562">
      <w:pPr>
        <w:spacing w:after="0"/>
        <w:ind w:firstLine="709"/>
        <w:jc w:val="center"/>
        <w:rPr>
          <w:rFonts w:ascii="Times New Roman" w:hAnsi="Times New Roman" w:cs="Times New Roman"/>
          <w:sz w:val="18"/>
          <w:szCs w:val="18"/>
        </w:rPr>
      </w:pPr>
      <w:r>
        <w:rPr>
          <w:rFonts w:ascii="Times New Roman" w:hAnsi="Times New Roman" w:cs="Times New Roman"/>
          <w:sz w:val="18"/>
          <w:szCs w:val="18"/>
        </w:rPr>
        <w:t>(в случае отказа указать причину отказа)</w:t>
      </w:r>
    </w:p>
    <w:p w:rsidR="00107562" w:rsidRDefault="00107562" w:rsidP="00107562">
      <w:pPr>
        <w:spacing w:after="0"/>
        <w:ind w:firstLine="709"/>
        <w:jc w:val="center"/>
        <w:rPr>
          <w:rFonts w:ascii="Times New Roman" w:hAnsi="Times New Roman" w:cs="Times New Roman"/>
          <w:sz w:val="18"/>
          <w:szCs w:val="18"/>
        </w:rPr>
      </w:pPr>
    </w:p>
    <w:p w:rsidR="00107562" w:rsidRDefault="00107562" w:rsidP="00107562">
      <w:pPr>
        <w:spacing w:after="0"/>
        <w:ind w:firstLine="709"/>
        <w:rPr>
          <w:rFonts w:ascii="Times New Roman" w:hAnsi="Times New Roman" w:cs="Times New Roman"/>
          <w:sz w:val="24"/>
          <w:szCs w:val="24"/>
        </w:rPr>
      </w:pPr>
    </w:p>
    <w:p w:rsidR="00107562" w:rsidRDefault="00107562" w:rsidP="00107562">
      <w:pPr>
        <w:spacing w:after="0"/>
        <w:ind w:firstLine="709"/>
        <w:rPr>
          <w:rFonts w:ascii="Times New Roman" w:hAnsi="Times New Roman" w:cs="Times New Roman"/>
          <w:sz w:val="24"/>
          <w:szCs w:val="24"/>
        </w:rPr>
      </w:pPr>
      <w:r>
        <w:rPr>
          <w:rFonts w:ascii="Times New Roman" w:hAnsi="Times New Roman" w:cs="Times New Roman"/>
          <w:sz w:val="24"/>
          <w:szCs w:val="24"/>
        </w:rPr>
        <w:t>"____" _____________ 20 ____ г.</w:t>
      </w:r>
      <w:r>
        <w:rPr>
          <w:rFonts w:ascii="Times New Roman" w:hAnsi="Times New Roman" w:cs="Times New Roman"/>
          <w:sz w:val="24"/>
          <w:szCs w:val="24"/>
        </w:rPr>
        <w:tab/>
        <w:t>___________</w:t>
      </w:r>
      <w:r>
        <w:rPr>
          <w:rFonts w:ascii="Times New Roman" w:hAnsi="Times New Roman" w:cs="Times New Roman"/>
          <w:sz w:val="24"/>
          <w:szCs w:val="24"/>
        </w:rPr>
        <w:tab/>
        <w:t>_____________</w:t>
      </w:r>
      <w:r>
        <w:rPr>
          <w:rFonts w:ascii="Times New Roman" w:hAnsi="Times New Roman" w:cs="Times New Roman"/>
          <w:sz w:val="24"/>
          <w:szCs w:val="24"/>
        </w:rPr>
        <w:tab/>
        <w:t>_______________</w:t>
      </w:r>
    </w:p>
    <w:p w:rsidR="00107562" w:rsidRDefault="00107562" w:rsidP="00107562">
      <w:pPr>
        <w:spacing w:after="0"/>
        <w:ind w:firstLine="709"/>
        <w:rPr>
          <w:rFonts w:ascii="Times New Roman" w:hAnsi="Times New Roman" w:cs="Times New Roman"/>
          <w:sz w:val="18"/>
          <w:szCs w:val="18"/>
        </w:rPr>
      </w:pPr>
      <w:r>
        <w:rPr>
          <w:rFonts w:ascii="Times New Roman" w:hAnsi="Times New Roman" w:cs="Times New Roman"/>
          <w:sz w:val="24"/>
          <w:szCs w:val="24"/>
        </w:rPr>
        <w:tab/>
        <w:t xml:space="preserve">                                                 </w:t>
      </w:r>
      <w:r>
        <w:rPr>
          <w:rFonts w:ascii="Times New Roman" w:hAnsi="Times New Roman" w:cs="Times New Roman"/>
          <w:sz w:val="18"/>
          <w:szCs w:val="18"/>
        </w:rPr>
        <w:t>(</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w:t>
      </w:r>
      <w:r>
        <w:rPr>
          <w:rFonts w:ascii="Times New Roman" w:hAnsi="Times New Roman" w:cs="Times New Roman"/>
          <w:sz w:val="18"/>
          <w:szCs w:val="18"/>
        </w:rPr>
        <w:tab/>
        <w:t>(расшифровка подписи)</w:t>
      </w:r>
    </w:p>
    <w:p w:rsidR="00107562" w:rsidRDefault="00107562" w:rsidP="00107562">
      <w:pPr>
        <w:spacing w:after="0"/>
        <w:ind w:firstLine="709"/>
        <w:rPr>
          <w:rFonts w:ascii="Times New Roman" w:hAnsi="Times New Roman" w:cs="Times New Roman"/>
          <w:sz w:val="20"/>
          <w:szCs w:val="28"/>
        </w:rPr>
      </w:pPr>
    </w:p>
    <w:p w:rsidR="00107562" w:rsidRDefault="00107562" w:rsidP="00107562">
      <w:pPr>
        <w:rPr>
          <w:rFonts w:ascii="Times New Roman" w:hAnsi="Times New Roman" w:cs="Times New Roman"/>
          <w:sz w:val="16"/>
          <w:szCs w:val="16"/>
        </w:rPr>
      </w:pPr>
    </w:p>
    <w:p w:rsidR="00107562" w:rsidRPr="00B86A70" w:rsidRDefault="00107562" w:rsidP="001075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sectPr w:rsidR="00107562" w:rsidRPr="00B86A70" w:rsidSect="00B67A68">
      <w:headerReference w:type="default" r:id="rId10"/>
      <w:pgSz w:w="11905" w:h="16838"/>
      <w:pgMar w:top="851" w:right="850" w:bottom="426"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7B" w:rsidRDefault="00DB3F7B" w:rsidP="00327D48">
      <w:pPr>
        <w:spacing w:after="0" w:line="240" w:lineRule="auto"/>
      </w:pPr>
      <w:r>
        <w:separator/>
      </w:r>
    </w:p>
  </w:endnote>
  <w:endnote w:type="continuationSeparator" w:id="0">
    <w:p w:rsidR="00DB3F7B" w:rsidRDefault="00DB3F7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7B" w:rsidRDefault="00DB3F7B" w:rsidP="00327D48">
      <w:pPr>
        <w:spacing w:after="0" w:line="240" w:lineRule="auto"/>
      </w:pPr>
      <w:r>
        <w:separator/>
      </w:r>
    </w:p>
  </w:footnote>
  <w:footnote w:type="continuationSeparator" w:id="0">
    <w:p w:rsidR="00DB3F7B" w:rsidRDefault="00DB3F7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C60180" w:rsidRDefault="00C60180">
        <w:pPr>
          <w:pStyle w:val="a3"/>
          <w:jc w:val="center"/>
        </w:pPr>
        <w:r>
          <w:fldChar w:fldCharType="begin"/>
        </w:r>
        <w:r>
          <w:instrText>PAGE   \* MERGEFORMAT</w:instrText>
        </w:r>
        <w:r>
          <w:fldChar w:fldCharType="separate"/>
        </w:r>
        <w:r w:rsidR="0048403F">
          <w:rPr>
            <w:noProof/>
          </w:rPr>
          <w:t>26</w:t>
        </w:r>
        <w:r>
          <w:fldChar w:fldCharType="end"/>
        </w:r>
      </w:p>
    </w:sdtContent>
  </w:sdt>
  <w:p w:rsidR="00C60180" w:rsidRDefault="00C601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1"/>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9A7"/>
    <w:rsid w:val="00012C22"/>
    <w:rsid w:val="000208CA"/>
    <w:rsid w:val="000224C4"/>
    <w:rsid w:val="00025C2D"/>
    <w:rsid w:val="000264FD"/>
    <w:rsid w:val="0003277B"/>
    <w:rsid w:val="0003455C"/>
    <w:rsid w:val="0003526B"/>
    <w:rsid w:val="000373B8"/>
    <w:rsid w:val="000460B8"/>
    <w:rsid w:val="0004754A"/>
    <w:rsid w:val="000625A2"/>
    <w:rsid w:val="00064A04"/>
    <w:rsid w:val="000856E7"/>
    <w:rsid w:val="00095EF9"/>
    <w:rsid w:val="000A5289"/>
    <w:rsid w:val="000B28B4"/>
    <w:rsid w:val="000B3488"/>
    <w:rsid w:val="000C0421"/>
    <w:rsid w:val="000F2A8C"/>
    <w:rsid w:val="000F2BF0"/>
    <w:rsid w:val="000F392D"/>
    <w:rsid w:val="000F4556"/>
    <w:rsid w:val="000F7473"/>
    <w:rsid w:val="00107562"/>
    <w:rsid w:val="00110616"/>
    <w:rsid w:val="001143A8"/>
    <w:rsid w:val="001240FF"/>
    <w:rsid w:val="00154A25"/>
    <w:rsid w:val="001550AC"/>
    <w:rsid w:val="00165779"/>
    <w:rsid w:val="00175F2B"/>
    <w:rsid w:val="00197F04"/>
    <w:rsid w:val="001A6000"/>
    <w:rsid w:val="001A792E"/>
    <w:rsid w:val="001B2E10"/>
    <w:rsid w:val="001B513F"/>
    <w:rsid w:val="001B6E20"/>
    <w:rsid w:val="001C4296"/>
    <w:rsid w:val="001C78EB"/>
    <w:rsid w:val="001D273A"/>
    <w:rsid w:val="001D7B4C"/>
    <w:rsid w:val="001E0D58"/>
    <w:rsid w:val="001E6C85"/>
    <w:rsid w:val="001E6F83"/>
    <w:rsid w:val="00203980"/>
    <w:rsid w:val="00204E60"/>
    <w:rsid w:val="00205A24"/>
    <w:rsid w:val="00210B76"/>
    <w:rsid w:val="0021241B"/>
    <w:rsid w:val="00221D92"/>
    <w:rsid w:val="00231107"/>
    <w:rsid w:val="00233329"/>
    <w:rsid w:val="00233E64"/>
    <w:rsid w:val="00244A25"/>
    <w:rsid w:val="00255DC3"/>
    <w:rsid w:val="00262F4C"/>
    <w:rsid w:val="00263498"/>
    <w:rsid w:val="002A0B8A"/>
    <w:rsid w:val="002A3E46"/>
    <w:rsid w:val="002A6450"/>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1949"/>
    <w:rsid w:val="003A20C4"/>
    <w:rsid w:val="003E0B43"/>
    <w:rsid w:val="003F1A7F"/>
    <w:rsid w:val="003F3F7A"/>
    <w:rsid w:val="00410687"/>
    <w:rsid w:val="00426C8C"/>
    <w:rsid w:val="0042724F"/>
    <w:rsid w:val="004330B6"/>
    <w:rsid w:val="00446606"/>
    <w:rsid w:val="004503C0"/>
    <w:rsid w:val="004611F2"/>
    <w:rsid w:val="00481E9B"/>
    <w:rsid w:val="0048403F"/>
    <w:rsid w:val="004B4542"/>
    <w:rsid w:val="004C0E4C"/>
    <w:rsid w:val="004C566F"/>
    <w:rsid w:val="004D13F3"/>
    <w:rsid w:val="004E073F"/>
    <w:rsid w:val="004E1B43"/>
    <w:rsid w:val="004E276F"/>
    <w:rsid w:val="004F656A"/>
    <w:rsid w:val="004F69F3"/>
    <w:rsid w:val="00524658"/>
    <w:rsid w:val="00531682"/>
    <w:rsid w:val="00532134"/>
    <w:rsid w:val="0053266C"/>
    <w:rsid w:val="00537CCD"/>
    <w:rsid w:val="00547354"/>
    <w:rsid w:val="0057241A"/>
    <w:rsid w:val="00574F21"/>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4CB4"/>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762E2"/>
    <w:rsid w:val="00892ACB"/>
    <w:rsid w:val="008A6745"/>
    <w:rsid w:val="008B7C37"/>
    <w:rsid w:val="008D13AB"/>
    <w:rsid w:val="008E6564"/>
    <w:rsid w:val="008F0D14"/>
    <w:rsid w:val="008F2F60"/>
    <w:rsid w:val="008F51B7"/>
    <w:rsid w:val="008F68B8"/>
    <w:rsid w:val="008F761C"/>
    <w:rsid w:val="009038E7"/>
    <w:rsid w:val="00916CBD"/>
    <w:rsid w:val="009266A5"/>
    <w:rsid w:val="00936921"/>
    <w:rsid w:val="00936A25"/>
    <w:rsid w:val="00937743"/>
    <w:rsid w:val="009424F6"/>
    <w:rsid w:val="00942B74"/>
    <w:rsid w:val="0096224F"/>
    <w:rsid w:val="0096440C"/>
    <w:rsid w:val="009713F1"/>
    <w:rsid w:val="009748CC"/>
    <w:rsid w:val="00977323"/>
    <w:rsid w:val="00982451"/>
    <w:rsid w:val="00992D8C"/>
    <w:rsid w:val="0099741F"/>
    <w:rsid w:val="009A548D"/>
    <w:rsid w:val="009B004D"/>
    <w:rsid w:val="009C3AC7"/>
    <w:rsid w:val="009C54B0"/>
    <w:rsid w:val="009C5E78"/>
    <w:rsid w:val="009D21B9"/>
    <w:rsid w:val="009D2EC3"/>
    <w:rsid w:val="009D3C36"/>
    <w:rsid w:val="009D4E77"/>
    <w:rsid w:val="009D6AB2"/>
    <w:rsid w:val="009E5C04"/>
    <w:rsid w:val="009F3932"/>
    <w:rsid w:val="00A14198"/>
    <w:rsid w:val="00A266E8"/>
    <w:rsid w:val="00A316E6"/>
    <w:rsid w:val="00A346DE"/>
    <w:rsid w:val="00A35100"/>
    <w:rsid w:val="00A35ADF"/>
    <w:rsid w:val="00A424DA"/>
    <w:rsid w:val="00A512EE"/>
    <w:rsid w:val="00A54E0E"/>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67A68"/>
    <w:rsid w:val="00B76F4B"/>
    <w:rsid w:val="00B86A70"/>
    <w:rsid w:val="00B917C1"/>
    <w:rsid w:val="00B95183"/>
    <w:rsid w:val="00BA180B"/>
    <w:rsid w:val="00BA19FE"/>
    <w:rsid w:val="00BA2D50"/>
    <w:rsid w:val="00BA4C02"/>
    <w:rsid w:val="00BB11FB"/>
    <w:rsid w:val="00BB39CA"/>
    <w:rsid w:val="00BC1949"/>
    <w:rsid w:val="00BE4397"/>
    <w:rsid w:val="00BE4D6C"/>
    <w:rsid w:val="00BE50B0"/>
    <w:rsid w:val="00BF3150"/>
    <w:rsid w:val="00BF5FA3"/>
    <w:rsid w:val="00C13652"/>
    <w:rsid w:val="00C14D56"/>
    <w:rsid w:val="00C208D6"/>
    <w:rsid w:val="00C26E27"/>
    <w:rsid w:val="00C26F48"/>
    <w:rsid w:val="00C26FA7"/>
    <w:rsid w:val="00C27B1A"/>
    <w:rsid w:val="00C310DC"/>
    <w:rsid w:val="00C4434E"/>
    <w:rsid w:val="00C44D1E"/>
    <w:rsid w:val="00C576EA"/>
    <w:rsid w:val="00C60180"/>
    <w:rsid w:val="00C656F7"/>
    <w:rsid w:val="00C7071E"/>
    <w:rsid w:val="00C86594"/>
    <w:rsid w:val="00CA6554"/>
    <w:rsid w:val="00CA731E"/>
    <w:rsid w:val="00CB5694"/>
    <w:rsid w:val="00CC14F7"/>
    <w:rsid w:val="00CD76C1"/>
    <w:rsid w:val="00CE1B18"/>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B3F7B"/>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4917"/>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174A"/>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942B7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unhideWhenUsed/>
    <w:rsid w:val="00E60610"/>
    <w:pPr>
      <w:spacing w:line="240" w:lineRule="auto"/>
    </w:pPr>
    <w:rPr>
      <w:sz w:val="20"/>
      <w:szCs w:val="20"/>
    </w:rPr>
  </w:style>
  <w:style w:type="character" w:customStyle="1" w:styleId="ac">
    <w:name w:val="Текст примечания Знак"/>
    <w:basedOn w:val="a0"/>
    <w:link w:val="ab"/>
    <w:uiPriority w:val="99"/>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uiPriority w:val="59"/>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2B74"/>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942B74"/>
  </w:style>
  <w:style w:type="paragraph" w:customStyle="1" w:styleId="ConsPlusCell">
    <w:name w:val="ConsPlusCell"/>
    <w:uiPriority w:val="99"/>
    <w:rsid w:val="00942B74"/>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942B74"/>
    <w:rPr>
      <w:b/>
      <w:bCs/>
    </w:rPr>
  </w:style>
  <w:style w:type="paragraph" w:styleId="afc">
    <w:name w:val="Title"/>
    <w:basedOn w:val="a"/>
    <w:link w:val="afd"/>
    <w:qFormat/>
    <w:rsid w:val="00942B7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942B74"/>
    <w:rPr>
      <w:rFonts w:ascii="Times New Roman" w:eastAsia="Times New Roman" w:hAnsi="Times New Roman" w:cs="Times New Roman"/>
      <w:sz w:val="28"/>
      <w:szCs w:val="24"/>
      <w:lang w:val="x-none" w:eastAsia="x-none"/>
    </w:rPr>
  </w:style>
  <w:style w:type="paragraph" w:styleId="afe">
    <w:name w:val="endnote text"/>
    <w:basedOn w:val="a"/>
    <w:link w:val="aff"/>
    <w:uiPriority w:val="99"/>
    <w:semiHidden/>
    <w:unhideWhenUsed/>
    <w:rsid w:val="00942B74"/>
    <w:pPr>
      <w:spacing w:after="0" w:line="240" w:lineRule="auto"/>
    </w:pPr>
    <w:rPr>
      <w:sz w:val="20"/>
      <w:szCs w:val="20"/>
    </w:rPr>
  </w:style>
  <w:style w:type="character" w:customStyle="1" w:styleId="aff">
    <w:name w:val="Текст концевой сноски Знак"/>
    <w:basedOn w:val="a0"/>
    <w:link w:val="afe"/>
    <w:uiPriority w:val="99"/>
    <w:semiHidden/>
    <w:rsid w:val="00942B74"/>
    <w:rPr>
      <w:sz w:val="20"/>
      <w:szCs w:val="20"/>
    </w:rPr>
  </w:style>
  <w:style w:type="character" w:styleId="aff0">
    <w:name w:val="endnote reference"/>
    <w:basedOn w:val="a0"/>
    <w:uiPriority w:val="99"/>
    <w:semiHidden/>
    <w:unhideWhenUsed/>
    <w:rsid w:val="00942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6779">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48071240">
      <w:bodyDiv w:val="1"/>
      <w:marLeft w:val="0"/>
      <w:marRight w:val="0"/>
      <w:marTop w:val="0"/>
      <w:marBottom w:val="0"/>
      <w:divBdr>
        <w:top w:val="none" w:sz="0" w:space="0" w:color="auto"/>
        <w:left w:val="none" w:sz="0" w:space="0" w:color="auto"/>
        <w:bottom w:val="none" w:sz="0" w:space="0" w:color="auto"/>
        <w:right w:val="none" w:sz="0" w:space="0" w:color="auto"/>
      </w:divBdr>
    </w:div>
    <w:div w:id="1219973332">
      <w:bodyDiv w:val="1"/>
      <w:marLeft w:val="0"/>
      <w:marRight w:val="0"/>
      <w:marTop w:val="0"/>
      <w:marBottom w:val="0"/>
      <w:divBdr>
        <w:top w:val="none" w:sz="0" w:space="0" w:color="auto"/>
        <w:left w:val="none" w:sz="0" w:space="0" w:color="auto"/>
        <w:bottom w:val="none" w:sz="0" w:space="0" w:color="auto"/>
        <w:right w:val="none" w:sz="0" w:space="0" w:color="auto"/>
      </w:divBdr>
    </w:div>
    <w:div w:id="12858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A289-3289-47BE-AD68-99EFD79F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26</Pages>
  <Words>9053</Words>
  <Characters>51608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34</cp:revision>
  <cp:lastPrinted>2024-04-11T13:22:00Z</cp:lastPrinted>
  <dcterms:created xsi:type="dcterms:W3CDTF">2022-12-26T12:49:00Z</dcterms:created>
  <dcterms:modified xsi:type="dcterms:W3CDTF">2024-04-11T13:22:00Z</dcterms:modified>
</cp:coreProperties>
</file>