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BC7" w:rsidRPr="009F7BC7" w:rsidRDefault="009F7BC7" w:rsidP="009F7BC7">
      <w:pPr>
        <w:ind w:left="5664"/>
        <w:jc w:val="right"/>
        <w:rPr>
          <w:rFonts w:eastAsia="Times New Roman"/>
        </w:rPr>
      </w:pPr>
      <w:r w:rsidRPr="009F7BC7">
        <w:rPr>
          <w:rFonts w:eastAsia="Times New Roman"/>
        </w:rPr>
        <w:t>УТВЕРЖДЕНО</w:t>
      </w:r>
    </w:p>
    <w:p w:rsidR="009F7BC7" w:rsidRPr="009F7BC7" w:rsidRDefault="009F7BC7" w:rsidP="009F7BC7">
      <w:pPr>
        <w:autoSpaceDE w:val="0"/>
        <w:autoSpaceDN w:val="0"/>
        <w:adjustRightInd w:val="0"/>
        <w:jc w:val="right"/>
        <w:rPr>
          <w:rFonts w:eastAsia="Times New Roman"/>
        </w:rPr>
      </w:pPr>
      <w:r w:rsidRPr="009F7BC7">
        <w:rPr>
          <w:rFonts w:eastAsia="Times New Roman"/>
        </w:rPr>
        <w:t xml:space="preserve">решением Совета депутатов </w:t>
      </w:r>
    </w:p>
    <w:p w:rsidR="009F7BC7" w:rsidRPr="009F7BC7" w:rsidRDefault="009F7BC7" w:rsidP="009F7BC7">
      <w:pPr>
        <w:autoSpaceDE w:val="0"/>
        <w:autoSpaceDN w:val="0"/>
        <w:adjustRightInd w:val="0"/>
        <w:jc w:val="right"/>
        <w:rPr>
          <w:rFonts w:eastAsia="Times New Roman"/>
        </w:rPr>
      </w:pPr>
      <w:r w:rsidRPr="009F7BC7">
        <w:rPr>
          <w:rFonts w:eastAsia="Times New Roman"/>
        </w:rPr>
        <w:t>муниципального образования</w:t>
      </w:r>
    </w:p>
    <w:p w:rsidR="009F7BC7" w:rsidRPr="009F7BC7" w:rsidRDefault="009F7BC7" w:rsidP="009F7BC7">
      <w:pPr>
        <w:autoSpaceDE w:val="0"/>
        <w:autoSpaceDN w:val="0"/>
        <w:adjustRightInd w:val="0"/>
        <w:jc w:val="right"/>
        <w:rPr>
          <w:rFonts w:eastAsia="Times New Roman"/>
        </w:rPr>
      </w:pPr>
      <w:r w:rsidRPr="009F7BC7">
        <w:rPr>
          <w:rFonts w:eastAsia="Times New Roman"/>
        </w:rPr>
        <w:t xml:space="preserve"> Плодовское сельское поселение </w:t>
      </w:r>
    </w:p>
    <w:p w:rsidR="009F7BC7" w:rsidRPr="009F7BC7" w:rsidRDefault="009F7BC7" w:rsidP="009F7BC7">
      <w:pPr>
        <w:autoSpaceDE w:val="0"/>
        <w:autoSpaceDN w:val="0"/>
        <w:adjustRightInd w:val="0"/>
        <w:jc w:val="right"/>
        <w:rPr>
          <w:rFonts w:eastAsia="Times New Roman"/>
        </w:rPr>
      </w:pPr>
      <w:r w:rsidRPr="009F7BC7">
        <w:rPr>
          <w:rFonts w:eastAsia="Times New Roman"/>
        </w:rPr>
        <w:t xml:space="preserve">Муниципального образования </w:t>
      </w:r>
    </w:p>
    <w:p w:rsidR="009F7BC7" w:rsidRPr="009F7BC7" w:rsidRDefault="009F7BC7" w:rsidP="009F7BC7">
      <w:pPr>
        <w:autoSpaceDE w:val="0"/>
        <w:autoSpaceDN w:val="0"/>
        <w:adjustRightInd w:val="0"/>
        <w:jc w:val="right"/>
        <w:rPr>
          <w:rFonts w:eastAsia="Times New Roman"/>
        </w:rPr>
      </w:pPr>
      <w:r w:rsidRPr="009F7BC7">
        <w:rPr>
          <w:rFonts w:eastAsia="Times New Roman"/>
        </w:rPr>
        <w:t xml:space="preserve"> Приозерский муниципальный район </w:t>
      </w:r>
    </w:p>
    <w:p w:rsidR="009F7BC7" w:rsidRPr="009F7BC7" w:rsidRDefault="009F7BC7" w:rsidP="009F7BC7">
      <w:pPr>
        <w:autoSpaceDE w:val="0"/>
        <w:autoSpaceDN w:val="0"/>
        <w:adjustRightInd w:val="0"/>
        <w:jc w:val="right"/>
        <w:rPr>
          <w:rFonts w:eastAsia="Times New Roman"/>
        </w:rPr>
      </w:pPr>
      <w:r w:rsidRPr="009F7BC7">
        <w:rPr>
          <w:rFonts w:eastAsia="Times New Roman"/>
        </w:rPr>
        <w:t>Ленинградской области</w:t>
      </w:r>
    </w:p>
    <w:p w:rsidR="009F7BC7" w:rsidRPr="009F7BC7" w:rsidRDefault="009F7BC7" w:rsidP="009F7BC7">
      <w:pPr>
        <w:ind w:left="5664"/>
        <w:jc w:val="right"/>
        <w:rPr>
          <w:color w:val="000000"/>
        </w:rPr>
      </w:pPr>
      <w:r w:rsidRPr="009F7BC7">
        <w:rPr>
          <w:color w:val="000000"/>
        </w:rPr>
        <w:t>От года    №</w:t>
      </w:r>
    </w:p>
    <w:p w:rsidR="009F7BC7" w:rsidRDefault="009F7BC7" w:rsidP="009F7BC7">
      <w:pPr>
        <w:ind w:left="5664"/>
        <w:jc w:val="right"/>
        <w:rPr>
          <w:rFonts w:eastAsia="Times New Roman"/>
        </w:rPr>
      </w:pPr>
      <w:r w:rsidRPr="009F7BC7">
        <w:rPr>
          <w:color w:val="000000"/>
        </w:rPr>
        <w:t xml:space="preserve">           </w:t>
      </w:r>
      <w:r w:rsidRPr="009F7BC7">
        <w:rPr>
          <w:rFonts w:eastAsia="Times New Roman"/>
        </w:rPr>
        <w:t xml:space="preserve">Приложение </w:t>
      </w:r>
      <w:r w:rsidR="000F3856">
        <w:rPr>
          <w:rFonts w:eastAsia="Times New Roman"/>
        </w:rPr>
        <w:t>2</w:t>
      </w:r>
      <w:r w:rsidR="00914361">
        <w:rPr>
          <w:rFonts w:eastAsia="Times New Roman"/>
        </w:rPr>
        <w:t>3</w:t>
      </w:r>
    </w:p>
    <w:p w:rsidR="00722424" w:rsidRPr="009F7BC7" w:rsidRDefault="00722424" w:rsidP="009F7BC7">
      <w:pPr>
        <w:ind w:left="5664"/>
        <w:jc w:val="right"/>
        <w:rPr>
          <w:rFonts w:eastAsia="Times New Roman"/>
        </w:rPr>
      </w:pPr>
    </w:p>
    <w:p w:rsidR="009F7BC7" w:rsidRDefault="009F7BC7" w:rsidP="009F7BC7">
      <w:pPr>
        <w:jc w:val="center"/>
        <w:rPr>
          <w:rFonts w:eastAsia="Times New Roman"/>
          <w:b/>
          <w:lang w:eastAsia="x-none"/>
        </w:rPr>
      </w:pPr>
    </w:p>
    <w:p w:rsidR="009F7BC7" w:rsidRPr="009F7BC7" w:rsidRDefault="009F7BC7" w:rsidP="009F7BC7">
      <w:pPr>
        <w:jc w:val="center"/>
        <w:rPr>
          <w:rFonts w:eastAsia="Times New Roman"/>
          <w:b/>
          <w:lang w:val="x-none" w:eastAsia="x-none"/>
        </w:rPr>
      </w:pPr>
      <w:r w:rsidRPr="009F7BC7">
        <w:rPr>
          <w:rFonts w:eastAsia="Times New Roman"/>
          <w:b/>
          <w:lang w:val="x-none" w:eastAsia="x-none"/>
        </w:rPr>
        <w:t>ПОРЯДОК</w:t>
      </w:r>
    </w:p>
    <w:p w:rsidR="009F7BC7" w:rsidRPr="009F7BC7" w:rsidRDefault="009F7BC7" w:rsidP="009F7BC7">
      <w:pPr>
        <w:jc w:val="center"/>
        <w:rPr>
          <w:rFonts w:eastAsia="Times New Roman"/>
          <w:b/>
          <w:lang w:val="x-none" w:eastAsia="x-none"/>
        </w:rPr>
      </w:pPr>
      <w:r w:rsidRPr="009F7BC7">
        <w:rPr>
          <w:rFonts w:eastAsia="Times New Roman"/>
          <w:b/>
          <w:lang w:val="x-none" w:eastAsia="x-none"/>
        </w:rPr>
        <w:t xml:space="preserve">предоставления межбюджетных трансфертов на осуществление полномочий по организации ритуальных услуг и содержанию мест захоронения из бюджета муниципального образования </w:t>
      </w:r>
      <w:r w:rsidRPr="009F7BC7">
        <w:rPr>
          <w:rFonts w:eastAsia="Times New Roman"/>
          <w:b/>
          <w:lang w:eastAsia="x-none"/>
        </w:rPr>
        <w:t>Плодовское</w:t>
      </w:r>
      <w:r w:rsidRPr="009F7BC7">
        <w:rPr>
          <w:rFonts w:eastAsia="Times New Roman"/>
          <w:b/>
          <w:lang w:val="x-none" w:eastAsia="x-none"/>
        </w:rPr>
        <w:t xml:space="preserve"> сельское поселение муниципального образования Приозерский муниципальный район Ленинградской области</w:t>
      </w:r>
    </w:p>
    <w:p w:rsidR="009F7BC7" w:rsidRPr="009F7BC7" w:rsidRDefault="009F7BC7" w:rsidP="009F7BC7">
      <w:pPr>
        <w:jc w:val="center"/>
        <w:rPr>
          <w:rFonts w:eastAsia="Times New Roman"/>
          <w:b/>
          <w:lang w:val="x-none" w:eastAsia="x-none"/>
        </w:rPr>
      </w:pPr>
      <w:r w:rsidRPr="009F7BC7">
        <w:rPr>
          <w:rFonts w:eastAsia="Times New Roman"/>
          <w:b/>
          <w:lang w:val="x-none" w:eastAsia="x-none"/>
        </w:rPr>
        <w:t>на 2021 год.</w:t>
      </w:r>
    </w:p>
    <w:p w:rsidR="009F7BC7" w:rsidRPr="009F7BC7" w:rsidRDefault="009F7BC7" w:rsidP="009F7BC7">
      <w:pPr>
        <w:spacing w:after="200" w:line="276" w:lineRule="auto"/>
        <w:ind w:left="540" w:firstLine="900"/>
        <w:jc w:val="center"/>
        <w:rPr>
          <w:rFonts w:eastAsiaTheme="minorHAnsi"/>
          <w:b/>
          <w:bCs/>
          <w:lang w:eastAsia="en-US"/>
        </w:rPr>
      </w:pPr>
      <w:bookmarkStart w:id="0" w:name="_GoBack"/>
      <w:bookmarkEnd w:id="0"/>
    </w:p>
    <w:p w:rsidR="009F7BC7" w:rsidRPr="009F7BC7" w:rsidRDefault="009F7BC7" w:rsidP="009F7BC7">
      <w:pPr>
        <w:autoSpaceDE w:val="0"/>
        <w:autoSpaceDN w:val="0"/>
        <w:adjustRightInd w:val="0"/>
        <w:spacing w:after="200" w:line="276" w:lineRule="auto"/>
        <w:jc w:val="center"/>
        <w:rPr>
          <w:rFonts w:eastAsiaTheme="minorHAnsi"/>
          <w:b/>
          <w:bCs/>
          <w:lang w:eastAsia="en-US"/>
        </w:rPr>
      </w:pPr>
    </w:p>
    <w:p w:rsidR="009F7BC7" w:rsidRPr="009F7BC7" w:rsidRDefault="009F7BC7" w:rsidP="009F7BC7">
      <w:pPr>
        <w:autoSpaceDE w:val="0"/>
        <w:autoSpaceDN w:val="0"/>
        <w:adjustRightInd w:val="0"/>
        <w:spacing w:after="200" w:line="276" w:lineRule="auto"/>
        <w:ind w:firstLine="540"/>
        <w:jc w:val="both"/>
        <w:rPr>
          <w:rFonts w:eastAsiaTheme="minorHAnsi"/>
          <w:lang w:eastAsia="en-US"/>
        </w:rPr>
      </w:pPr>
      <w:r w:rsidRPr="009F7BC7">
        <w:rPr>
          <w:rFonts w:eastAsiaTheme="minorHAnsi"/>
          <w:lang w:eastAsia="en-US"/>
        </w:rPr>
        <w:t>1. Настоящий Порядок разработан в соответствии со статьей 15 п.4  закона Российской Федерации от 06.10.2003г. № 131-ФЗ "Об общих принципах организации местного самоуправления в Российской Федерации".</w:t>
      </w:r>
    </w:p>
    <w:p w:rsidR="009F7BC7" w:rsidRPr="009F7BC7" w:rsidRDefault="009F7BC7" w:rsidP="009F7BC7">
      <w:pPr>
        <w:autoSpaceDE w:val="0"/>
        <w:autoSpaceDN w:val="0"/>
        <w:adjustRightInd w:val="0"/>
        <w:spacing w:after="200" w:line="276" w:lineRule="auto"/>
        <w:ind w:firstLine="540"/>
        <w:jc w:val="both"/>
        <w:rPr>
          <w:rFonts w:eastAsiaTheme="minorHAnsi"/>
          <w:lang w:eastAsia="en-US"/>
        </w:rPr>
      </w:pPr>
      <w:r w:rsidRPr="009F7BC7">
        <w:rPr>
          <w:rFonts w:eastAsiaTheme="minorHAnsi"/>
          <w:lang w:eastAsia="en-US"/>
        </w:rPr>
        <w:t xml:space="preserve">2. </w:t>
      </w:r>
      <w:proofErr w:type="gramStart"/>
      <w:r w:rsidRPr="009F7BC7">
        <w:rPr>
          <w:rFonts w:eastAsiaTheme="minorHAnsi"/>
          <w:lang w:eastAsia="en-US"/>
        </w:rPr>
        <w:t xml:space="preserve">Настоящий Порядок устанавливает правила и условия финансового обеспечения расходов, осуществляемых за счет средств бюджета муниципального образования </w:t>
      </w:r>
      <w:r w:rsidRPr="009F7BC7">
        <w:rPr>
          <w:rFonts w:eastAsiaTheme="minorHAnsi"/>
          <w:szCs w:val="22"/>
          <w:lang w:eastAsia="en-US"/>
        </w:rPr>
        <w:t>Плодовское</w:t>
      </w:r>
      <w:r w:rsidRPr="009F7BC7">
        <w:rPr>
          <w:rFonts w:eastAsiaTheme="minorHAnsi"/>
          <w:lang w:eastAsia="en-US"/>
        </w:rPr>
        <w:t xml:space="preserve"> сельское поселение (далее – бюджет поселения) на выполнение органами местного самоуправления муниципального образования Приозерский муниципальный район Ленинградской области полномочий по организации ритуальных услуг и содержанию мест захоронения из бюджета муниципального образования </w:t>
      </w:r>
      <w:r w:rsidRPr="009F7BC7">
        <w:rPr>
          <w:rFonts w:eastAsiaTheme="minorHAnsi"/>
          <w:szCs w:val="22"/>
          <w:lang w:eastAsia="en-US"/>
        </w:rPr>
        <w:t>Плодовское</w:t>
      </w:r>
      <w:r w:rsidRPr="009F7BC7">
        <w:rPr>
          <w:rFonts w:eastAsiaTheme="minorHAnsi"/>
          <w:lang w:eastAsia="en-US"/>
        </w:rPr>
        <w:t xml:space="preserve"> сельское поселение  муниципального образования Приозерский муниципальный район Ленинградской области.</w:t>
      </w:r>
      <w:proofErr w:type="gramEnd"/>
    </w:p>
    <w:p w:rsidR="009F7BC7" w:rsidRPr="009F7BC7" w:rsidRDefault="009F7BC7" w:rsidP="009F7BC7">
      <w:pPr>
        <w:tabs>
          <w:tab w:val="left" w:pos="851"/>
        </w:tabs>
        <w:autoSpaceDE w:val="0"/>
        <w:autoSpaceDN w:val="0"/>
        <w:adjustRightInd w:val="0"/>
        <w:spacing w:after="200" w:line="276" w:lineRule="auto"/>
        <w:ind w:firstLine="540"/>
        <w:jc w:val="both"/>
        <w:rPr>
          <w:rFonts w:eastAsiaTheme="minorHAnsi"/>
          <w:lang w:eastAsia="en-US"/>
        </w:rPr>
      </w:pPr>
      <w:r w:rsidRPr="009F7BC7">
        <w:rPr>
          <w:rFonts w:eastAsiaTheme="minorHAnsi"/>
          <w:lang w:eastAsia="en-US"/>
        </w:rPr>
        <w:t xml:space="preserve">3. Предоставление средств бюджету муниципального образования Приозерский муниципальный район Ленинградской области на осуществление полномочий по организации ритуальных услуг и содержанию мест захоронения из бюджета муниципального образования </w:t>
      </w:r>
      <w:r w:rsidRPr="009F7BC7">
        <w:rPr>
          <w:rFonts w:eastAsiaTheme="minorHAnsi"/>
          <w:szCs w:val="22"/>
          <w:lang w:eastAsia="en-US"/>
        </w:rPr>
        <w:t>Плодовское</w:t>
      </w:r>
      <w:r w:rsidRPr="009F7BC7">
        <w:rPr>
          <w:rFonts w:eastAsiaTheme="minorHAnsi"/>
          <w:lang w:eastAsia="en-US"/>
        </w:rPr>
        <w:t xml:space="preserve"> сельское поселение муниципального образования Приозерский муниципальный район Ленинградской области осуществляется администрацией муниципального образования Приозерский муниципальный район Ленинградской области в объеме средств, предусмотренных решением о бюджете на соответствующий финансовый год.</w:t>
      </w:r>
    </w:p>
    <w:p w:rsidR="009F7BC7" w:rsidRPr="009F7BC7" w:rsidRDefault="009F7BC7" w:rsidP="009F7BC7">
      <w:pPr>
        <w:autoSpaceDE w:val="0"/>
        <w:autoSpaceDN w:val="0"/>
        <w:adjustRightInd w:val="0"/>
        <w:spacing w:after="200" w:line="276" w:lineRule="auto"/>
        <w:ind w:firstLine="540"/>
        <w:jc w:val="both"/>
        <w:rPr>
          <w:rFonts w:eastAsiaTheme="minorHAnsi"/>
          <w:lang w:eastAsia="en-US"/>
        </w:rPr>
      </w:pPr>
      <w:r w:rsidRPr="009F7BC7">
        <w:rPr>
          <w:rFonts w:eastAsiaTheme="minorHAnsi"/>
          <w:lang w:eastAsia="en-US"/>
        </w:rPr>
        <w:t xml:space="preserve">4. Межбюджетные трансферты на осуществление полномочий по организации ритуальных услуг и содержанию мест захоронения поселения предоставляются комитету финансов в соответствии со сводной бюджетной росписью, одноразово в </w:t>
      </w:r>
      <w:r w:rsidRPr="009F7BC7">
        <w:rPr>
          <w:rFonts w:eastAsiaTheme="minorHAnsi"/>
          <w:lang w:val="en-US" w:eastAsia="en-US"/>
        </w:rPr>
        <w:t>I</w:t>
      </w:r>
      <w:r w:rsidRPr="009F7BC7">
        <w:rPr>
          <w:rFonts w:eastAsiaTheme="minorHAnsi"/>
          <w:lang w:eastAsia="en-US"/>
        </w:rPr>
        <w:t xml:space="preserve"> квартале, не позднее 31 марта. Средства на осуществление  полномочий по организации ритуальных услуг и содержанию мест захоронения контроля поселения перечисляются на лицевой счет, открытый в территориальном отделении Управления Федерального казначейства по Ленинградской области комитету финансов.</w:t>
      </w:r>
    </w:p>
    <w:p w:rsidR="009F7BC7" w:rsidRPr="009F7BC7" w:rsidRDefault="009F7BC7" w:rsidP="009F7BC7">
      <w:pPr>
        <w:tabs>
          <w:tab w:val="left" w:pos="851"/>
        </w:tabs>
        <w:autoSpaceDE w:val="0"/>
        <w:autoSpaceDN w:val="0"/>
        <w:adjustRightInd w:val="0"/>
        <w:spacing w:after="200" w:line="276" w:lineRule="auto"/>
        <w:ind w:firstLine="540"/>
        <w:jc w:val="both"/>
        <w:rPr>
          <w:rFonts w:eastAsiaTheme="minorHAnsi"/>
          <w:lang w:eastAsia="en-US"/>
        </w:rPr>
      </w:pPr>
      <w:r w:rsidRPr="009F7BC7">
        <w:rPr>
          <w:rFonts w:eastAsiaTheme="minorHAnsi"/>
          <w:lang w:eastAsia="en-US"/>
        </w:rPr>
        <w:lastRenderedPageBreak/>
        <w:t xml:space="preserve">5.  Размер межбюджетного трансферта на осуществление полномочий по организации ритуальных услуг и содержанию мест захоронения для муниципального образования </w:t>
      </w:r>
      <w:r w:rsidRPr="009F7BC7">
        <w:rPr>
          <w:rFonts w:eastAsiaTheme="minorHAnsi"/>
          <w:szCs w:val="22"/>
          <w:lang w:eastAsia="en-US"/>
        </w:rPr>
        <w:t>Плодовское</w:t>
      </w:r>
      <w:r w:rsidRPr="009F7BC7">
        <w:rPr>
          <w:rFonts w:eastAsiaTheme="minorHAnsi"/>
          <w:lang w:eastAsia="en-US"/>
        </w:rPr>
        <w:t xml:space="preserve"> сельское поселение муниципального образования Приозерский муниципальный район Ленинградской области определяется по формуле</w:t>
      </w:r>
    </w:p>
    <w:p w:rsidR="009F7BC7" w:rsidRPr="009F7BC7" w:rsidRDefault="009F7BC7" w:rsidP="009F7BC7">
      <w:pPr>
        <w:spacing w:after="200" w:line="276" w:lineRule="auto"/>
        <w:ind w:left="540" w:firstLine="900"/>
        <w:jc w:val="both"/>
        <w:rPr>
          <w:rFonts w:eastAsiaTheme="minorHAnsi"/>
          <w:lang w:eastAsia="en-US"/>
        </w:rPr>
      </w:pPr>
    </w:p>
    <w:p w:rsidR="009F7BC7" w:rsidRPr="009F7BC7" w:rsidRDefault="009F7BC7" w:rsidP="009F7BC7">
      <w:pPr>
        <w:spacing w:after="200" w:line="276" w:lineRule="auto"/>
        <w:ind w:left="540" w:firstLine="900"/>
        <w:jc w:val="both"/>
        <w:rPr>
          <w:rFonts w:eastAsiaTheme="minorHAnsi"/>
          <w:lang w:eastAsia="en-US"/>
        </w:rPr>
      </w:pPr>
      <w:r w:rsidRPr="009F7BC7">
        <w:rPr>
          <w:rFonts w:eastAsiaTheme="minorHAnsi"/>
          <w:b/>
          <w:bCs/>
          <w:noProof/>
          <w:lang w:eastAsia="en-US"/>
        </w:rPr>
        <w:t>H</w:t>
      </w:r>
      <w:r w:rsidRPr="009F7BC7">
        <w:rPr>
          <w:rFonts w:eastAsiaTheme="minorHAnsi"/>
          <w:b/>
          <w:bCs/>
          <w:noProof/>
          <w:vertAlign w:val="subscript"/>
          <w:lang w:eastAsia="en-US"/>
        </w:rPr>
        <w:t>i</w:t>
      </w:r>
      <w:r w:rsidRPr="009F7BC7">
        <w:rPr>
          <w:rFonts w:eastAsiaTheme="minorHAnsi"/>
          <w:b/>
          <w:bCs/>
          <w:noProof/>
          <w:lang w:eastAsia="en-US"/>
        </w:rPr>
        <w:t xml:space="preserve"> = k</w:t>
      </w:r>
      <w:r w:rsidRPr="009F7BC7">
        <w:rPr>
          <w:rFonts w:eastAsiaTheme="minorHAnsi"/>
          <w:noProof/>
          <w:lang w:eastAsia="en-US"/>
        </w:rPr>
        <w:t xml:space="preserve">, </w:t>
      </w:r>
    </w:p>
    <w:p w:rsidR="009F7BC7" w:rsidRPr="009F7BC7" w:rsidRDefault="009F7BC7" w:rsidP="009F7BC7">
      <w:pPr>
        <w:spacing w:after="200" w:line="276" w:lineRule="auto"/>
        <w:ind w:left="540" w:firstLine="900"/>
        <w:jc w:val="both"/>
        <w:rPr>
          <w:rFonts w:eastAsiaTheme="minorHAnsi"/>
          <w:noProof/>
          <w:lang w:eastAsia="en-US"/>
        </w:rPr>
      </w:pPr>
      <w:r w:rsidRPr="009F7BC7">
        <w:rPr>
          <w:rFonts w:eastAsiaTheme="minorHAnsi"/>
          <w:noProof/>
          <w:lang w:eastAsia="en-US"/>
        </w:rPr>
        <w:t>где:</w:t>
      </w:r>
    </w:p>
    <w:p w:rsidR="009F7BC7" w:rsidRPr="009F7BC7" w:rsidRDefault="009F7BC7" w:rsidP="009F7BC7">
      <w:pPr>
        <w:spacing w:after="200" w:line="276" w:lineRule="auto"/>
        <w:ind w:left="540" w:firstLine="900"/>
        <w:jc w:val="both"/>
        <w:rPr>
          <w:rFonts w:eastAsiaTheme="minorHAnsi"/>
          <w:lang w:eastAsia="en-US"/>
        </w:rPr>
      </w:pPr>
      <w:proofErr w:type="spellStart"/>
      <w:r w:rsidRPr="009F7BC7">
        <w:rPr>
          <w:rFonts w:eastAsiaTheme="minorHAnsi"/>
          <w:b/>
          <w:bCs/>
          <w:lang w:eastAsia="en-US"/>
        </w:rPr>
        <w:t>H</w:t>
      </w:r>
      <w:r w:rsidRPr="009F7BC7">
        <w:rPr>
          <w:rFonts w:eastAsiaTheme="minorHAnsi"/>
          <w:b/>
          <w:bCs/>
          <w:vertAlign w:val="subscript"/>
          <w:lang w:eastAsia="en-US"/>
        </w:rPr>
        <w:t>i</w:t>
      </w:r>
      <w:proofErr w:type="spellEnd"/>
      <w:r w:rsidRPr="009F7BC7">
        <w:rPr>
          <w:rFonts w:eastAsiaTheme="minorHAnsi"/>
          <w:lang w:eastAsia="en-US"/>
        </w:rPr>
        <w:t xml:space="preserve"> – размер МБТ, необходимый i-</w:t>
      </w:r>
      <w:proofErr w:type="spellStart"/>
      <w:r w:rsidRPr="009F7BC7">
        <w:rPr>
          <w:rFonts w:eastAsiaTheme="minorHAnsi"/>
          <w:lang w:eastAsia="en-US"/>
        </w:rPr>
        <w:t>му</w:t>
      </w:r>
      <w:proofErr w:type="spellEnd"/>
      <w:r w:rsidRPr="009F7BC7">
        <w:rPr>
          <w:rFonts w:eastAsiaTheme="minorHAnsi"/>
          <w:lang w:eastAsia="en-US"/>
        </w:rPr>
        <w:t xml:space="preserve"> муниципальному образованию для осуществления полномочий по организации ритуальных услуг и содержанию мест захоронения;</w:t>
      </w:r>
    </w:p>
    <w:p w:rsidR="009F7BC7" w:rsidRPr="009F7BC7" w:rsidRDefault="009F7BC7" w:rsidP="009F7BC7">
      <w:pPr>
        <w:spacing w:after="200" w:line="276" w:lineRule="auto"/>
        <w:ind w:left="540" w:firstLine="900"/>
        <w:jc w:val="both"/>
        <w:rPr>
          <w:rFonts w:eastAsiaTheme="minorHAnsi"/>
          <w:lang w:eastAsia="en-US"/>
        </w:rPr>
      </w:pPr>
      <w:r w:rsidRPr="009F7BC7">
        <w:rPr>
          <w:rFonts w:eastAsiaTheme="minorHAnsi"/>
          <w:b/>
          <w:bCs/>
          <w:lang w:eastAsia="en-US"/>
        </w:rPr>
        <w:t>k</w:t>
      </w:r>
      <w:r w:rsidRPr="009F7BC7">
        <w:rPr>
          <w:rFonts w:eastAsiaTheme="minorHAnsi"/>
          <w:lang w:eastAsia="en-US"/>
        </w:rPr>
        <w:t xml:space="preserve"> – норматив текущих расходов, необходимых для обеспечения деятельности по организации ритуальных услуг и содержанию мест захоронения.</w:t>
      </w:r>
    </w:p>
    <w:p w:rsidR="009F7BC7" w:rsidRPr="009F7BC7" w:rsidRDefault="009F7BC7" w:rsidP="009F7BC7">
      <w:pPr>
        <w:tabs>
          <w:tab w:val="left" w:pos="851"/>
        </w:tabs>
        <w:autoSpaceDE w:val="0"/>
        <w:autoSpaceDN w:val="0"/>
        <w:adjustRightInd w:val="0"/>
        <w:spacing w:after="200" w:line="276" w:lineRule="auto"/>
        <w:ind w:firstLine="540"/>
        <w:jc w:val="both"/>
        <w:rPr>
          <w:rFonts w:eastAsiaTheme="minorHAnsi"/>
          <w:lang w:eastAsia="en-US"/>
        </w:rPr>
      </w:pPr>
      <w:r w:rsidRPr="009F7BC7">
        <w:rPr>
          <w:rFonts w:eastAsiaTheme="minorHAnsi"/>
          <w:lang w:eastAsia="en-US"/>
        </w:rPr>
        <w:t>6. Норматив текущих расходов, необходимых для обеспечения деятельности, в соответствии с п.5 ст.19 Федерального закона от 06 октября 2003 года № 131-ФЗ "Об общих принципах организации местного самоуправления в Российской Федерации" по организации ритуальных услуг и содержанию мест захоронения составляет 1,0 тыс. рублей.</w:t>
      </w:r>
    </w:p>
    <w:p w:rsidR="009F7BC7" w:rsidRPr="009F7BC7" w:rsidRDefault="009F7BC7" w:rsidP="009F7BC7">
      <w:pPr>
        <w:autoSpaceDE w:val="0"/>
        <w:autoSpaceDN w:val="0"/>
        <w:adjustRightInd w:val="0"/>
        <w:spacing w:after="200" w:line="276" w:lineRule="auto"/>
        <w:ind w:firstLine="540"/>
        <w:jc w:val="both"/>
        <w:rPr>
          <w:rFonts w:eastAsiaTheme="minorHAnsi"/>
          <w:lang w:eastAsia="en-US"/>
        </w:rPr>
      </w:pPr>
      <w:r w:rsidRPr="009F7BC7">
        <w:rPr>
          <w:rFonts w:eastAsiaTheme="minorHAnsi"/>
          <w:lang w:eastAsia="en-US"/>
        </w:rPr>
        <w:t>7. Размер средств на осуществление части полномочий по организации ритуальных услуг и содержанию мест захоронения за год может быть изменен при условии внесения соответствующего изменения в решение о бюджете.</w:t>
      </w:r>
    </w:p>
    <w:p w:rsidR="009F7BC7" w:rsidRPr="009F7BC7" w:rsidRDefault="009F7BC7" w:rsidP="009F7BC7">
      <w:pPr>
        <w:tabs>
          <w:tab w:val="left" w:pos="851"/>
        </w:tabs>
        <w:autoSpaceDE w:val="0"/>
        <w:autoSpaceDN w:val="0"/>
        <w:adjustRightInd w:val="0"/>
        <w:spacing w:after="200" w:line="276" w:lineRule="auto"/>
        <w:ind w:firstLine="540"/>
        <w:jc w:val="both"/>
        <w:rPr>
          <w:rFonts w:eastAsiaTheme="minorHAnsi"/>
          <w:lang w:eastAsia="en-US"/>
        </w:rPr>
      </w:pPr>
      <w:r w:rsidRPr="009F7BC7">
        <w:rPr>
          <w:rFonts w:eastAsiaTheme="minorHAnsi"/>
          <w:lang w:eastAsia="en-US"/>
        </w:rPr>
        <w:t>8. Комитет финансов муниципального образования Приозерский муниципальный район Ленинградской области ведет учет расходов полученных межбюджетных трансфертов в соответствии с бюджетной классификацией Российской Федерации по разделу 0100 "Общегосударственные расходы".</w:t>
      </w:r>
    </w:p>
    <w:p w:rsidR="009F7BC7" w:rsidRPr="009F7BC7" w:rsidRDefault="009F7BC7" w:rsidP="009F7BC7">
      <w:pPr>
        <w:spacing w:after="200" w:line="276" w:lineRule="auto"/>
        <w:rPr>
          <w:rFonts w:eastAsiaTheme="minorHAnsi"/>
          <w:lang w:eastAsia="en-US"/>
        </w:rPr>
      </w:pPr>
    </w:p>
    <w:p w:rsidR="009F7BC7" w:rsidRPr="009F7BC7" w:rsidRDefault="009F7BC7" w:rsidP="009F7BC7">
      <w:pPr>
        <w:spacing w:after="200" w:line="276" w:lineRule="auto"/>
        <w:rPr>
          <w:rFonts w:eastAsiaTheme="minorHAnsi"/>
          <w:lang w:eastAsia="en-US"/>
        </w:rPr>
      </w:pPr>
    </w:p>
    <w:p w:rsidR="009F7BC7" w:rsidRPr="009F7BC7" w:rsidRDefault="009F7BC7" w:rsidP="009F7BC7">
      <w:pPr>
        <w:spacing w:after="200" w:line="276" w:lineRule="auto"/>
        <w:rPr>
          <w:rFonts w:eastAsiaTheme="minorHAnsi"/>
          <w:lang w:eastAsia="en-US"/>
        </w:rPr>
      </w:pPr>
    </w:p>
    <w:p w:rsidR="00697D12" w:rsidRDefault="00697D12"/>
    <w:sectPr w:rsidR="00697D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F1F"/>
    <w:rsid w:val="00086F1F"/>
    <w:rsid w:val="000F3856"/>
    <w:rsid w:val="00697D12"/>
    <w:rsid w:val="00722424"/>
    <w:rsid w:val="00914361"/>
    <w:rsid w:val="009F7BC7"/>
    <w:rsid w:val="00F93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AD1"/>
    <w:rPr>
      <w:rFonts w:ascii="Times New Roman" w:hAnsi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93AD1"/>
    <w:pPr>
      <w:keepNext/>
      <w:jc w:val="center"/>
      <w:outlineLvl w:val="1"/>
    </w:pPr>
    <w:rPr>
      <w:rFonts w:eastAsia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93AD1"/>
    <w:rPr>
      <w:rFonts w:ascii="Times New Roman" w:eastAsia="Times New Roman" w:hAnsi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AD1"/>
    <w:rPr>
      <w:rFonts w:ascii="Times New Roman" w:hAnsi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93AD1"/>
    <w:pPr>
      <w:keepNext/>
      <w:jc w:val="center"/>
      <w:outlineLvl w:val="1"/>
    </w:pPr>
    <w:rPr>
      <w:rFonts w:eastAsia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93AD1"/>
    <w:rPr>
      <w:rFonts w:ascii="Times New Roman" w:eastAsia="Times New Roman" w:hAnsi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560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2020-11-23T05:55:00Z</cp:lastPrinted>
  <dcterms:created xsi:type="dcterms:W3CDTF">2020-11-19T14:24:00Z</dcterms:created>
  <dcterms:modified xsi:type="dcterms:W3CDTF">2020-11-23T05:55:00Z</dcterms:modified>
</cp:coreProperties>
</file>